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1FD8" w14:textId="78B44954" w:rsidR="00FF5687" w:rsidRDefault="00643B96">
      <w:pPr>
        <w:tabs>
          <w:tab w:val="center" w:pos="1749"/>
          <w:tab w:val="center" w:pos="4707"/>
          <w:tab w:val="right" w:pos="9088"/>
        </w:tabs>
        <w:spacing w:after="0" w:line="259" w:lineRule="auto"/>
        <w:ind w:left="0" w:right="0" w:firstLine="0"/>
        <w:jc w:val="left"/>
      </w:pPr>
      <w:r>
        <w:rPr>
          <w:b/>
          <w:noProof/>
          <w:sz w:val="32"/>
          <w:szCs w:val="32"/>
        </w:rPr>
        <w:drawing>
          <wp:anchor distT="0" distB="0" distL="114300" distR="114300" simplePos="0" relativeHeight="251659264" behindDoc="0" locked="0" layoutInCell="1" allowOverlap="1" wp14:anchorId="52D5DFA0" wp14:editId="41D41F3F">
            <wp:simplePos x="0" y="0"/>
            <wp:positionH relativeFrom="margin">
              <wp:posOffset>3474720</wp:posOffset>
            </wp:positionH>
            <wp:positionV relativeFrom="margin">
              <wp:posOffset>7620</wp:posOffset>
            </wp:positionV>
            <wp:extent cx="2063750" cy="77025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kl-logo-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770255"/>
                    </a:xfrm>
                    <a:prstGeom prst="rect">
                      <a:avLst/>
                    </a:prstGeom>
                  </pic:spPr>
                </pic:pic>
              </a:graphicData>
            </a:graphic>
            <wp14:sizeRelH relativeFrom="margin">
              <wp14:pctWidth>0</wp14:pctWidth>
            </wp14:sizeRelH>
            <wp14:sizeRelV relativeFrom="margin">
              <wp14:pctHeight>0</wp14:pctHeight>
            </wp14:sizeRelV>
          </wp:anchor>
        </w:drawing>
      </w:r>
      <w:r w:rsidR="00FF5687">
        <w:rPr>
          <w:rFonts w:ascii="Calibri" w:hAnsi="Calibri" w:cs="Calibri"/>
          <w:sz w:val="22"/>
        </w:rPr>
        <w:tab/>
      </w:r>
      <w:r>
        <w:rPr>
          <w:sz w:val="24"/>
        </w:rPr>
        <w:t xml:space="preserve"> </w:t>
      </w:r>
      <w:r>
        <w:rPr>
          <w:sz w:val="24"/>
        </w:rPr>
        <w:tab/>
        <w:t xml:space="preserve"> </w:t>
      </w:r>
      <w:r w:rsidR="005057BC">
        <w:rPr>
          <w:noProof/>
        </w:rPr>
        <w:drawing>
          <wp:inline distT="0" distB="0" distL="0" distR="0" wp14:anchorId="3DC6D60B" wp14:editId="51635118">
            <wp:extent cx="1390650" cy="733425"/>
            <wp:effectExtent l="0" t="0" r="0"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r w:rsidR="00FF5687">
        <w:rPr>
          <w:sz w:val="24"/>
        </w:rPr>
        <w:t xml:space="preserve"> </w:t>
      </w:r>
    </w:p>
    <w:p w14:paraId="48324E33" w14:textId="5C513DFF" w:rsidR="00FF5687" w:rsidRPr="00E5236A" w:rsidRDefault="00FF5687">
      <w:pPr>
        <w:spacing w:after="19" w:line="259" w:lineRule="auto"/>
        <w:ind w:left="0" w:right="0" w:firstLine="0"/>
        <w:jc w:val="left"/>
        <w:rPr>
          <w:rFonts w:asciiTheme="minorHAnsi" w:hAnsiTheme="minorHAnsi"/>
          <w:sz w:val="22"/>
        </w:rPr>
      </w:pPr>
      <w:r w:rsidRPr="00E5236A">
        <w:rPr>
          <w:rFonts w:asciiTheme="minorHAnsi" w:hAnsiTheme="minorHAnsi"/>
          <w:sz w:val="22"/>
        </w:rPr>
        <w:t xml:space="preserve"> </w:t>
      </w:r>
    </w:p>
    <w:p w14:paraId="03A8E408" w14:textId="3DCAE4C7" w:rsidR="00B7180F" w:rsidRPr="00E5236A" w:rsidRDefault="00FF5687" w:rsidP="00B7180F">
      <w:pPr>
        <w:rPr>
          <w:rFonts w:asciiTheme="minorHAnsi" w:hAnsiTheme="minorHAnsi"/>
          <w:b/>
          <w:sz w:val="22"/>
        </w:rPr>
      </w:pPr>
      <w:r w:rsidRPr="00E5236A">
        <w:rPr>
          <w:rFonts w:asciiTheme="minorHAnsi" w:hAnsiTheme="minorHAnsi"/>
          <w:b/>
          <w:sz w:val="22"/>
        </w:rPr>
        <w:t>ESF PRÕM 8.</w:t>
      </w:r>
      <w:r w:rsidR="00B7180F" w:rsidRPr="00E5236A">
        <w:rPr>
          <w:rFonts w:asciiTheme="minorHAnsi" w:hAnsiTheme="minorHAnsi"/>
          <w:b/>
          <w:sz w:val="22"/>
        </w:rPr>
        <w:t>2 tegevuse „Praktilise õppe tähtsustamine ühiskonnas“ parima praktikandi valimise ja tunnustamise konkursi P</w:t>
      </w:r>
      <w:r w:rsidR="00B14ACE">
        <w:rPr>
          <w:rFonts w:asciiTheme="minorHAnsi" w:hAnsiTheme="minorHAnsi"/>
          <w:b/>
          <w:sz w:val="22"/>
        </w:rPr>
        <w:t>raktik Cum Laude hindamisjuhend</w:t>
      </w:r>
    </w:p>
    <w:p w14:paraId="4CEEE53A" w14:textId="22D56518" w:rsidR="00FF5687" w:rsidRDefault="00FF5687">
      <w:pPr>
        <w:spacing w:after="0" w:line="259" w:lineRule="auto"/>
        <w:ind w:left="-5" w:right="46"/>
        <w:rPr>
          <w:rFonts w:asciiTheme="minorHAnsi" w:hAnsiTheme="minorHAnsi"/>
          <w:sz w:val="22"/>
        </w:rPr>
      </w:pPr>
    </w:p>
    <w:p w14:paraId="6F940249" w14:textId="54FC2DBC" w:rsidR="00D517B9" w:rsidRPr="000B668E" w:rsidRDefault="00D517B9" w:rsidP="000B668E">
      <w:pPr>
        <w:pStyle w:val="Loendilik"/>
        <w:numPr>
          <w:ilvl w:val="0"/>
          <w:numId w:val="20"/>
        </w:numPr>
        <w:spacing w:after="0" w:line="259" w:lineRule="auto"/>
        <w:ind w:right="46"/>
        <w:rPr>
          <w:rFonts w:asciiTheme="minorHAnsi" w:hAnsiTheme="minorHAnsi"/>
          <w:sz w:val="22"/>
        </w:rPr>
      </w:pPr>
      <w:r w:rsidRPr="000B668E">
        <w:rPr>
          <w:rFonts w:asciiTheme="minorHAnsi" w:hAnsiTheme="minorHAnsi"/>
          <w:sz w:val="22"/>
        </w:rPr>
        <w:t>Kandidaatide hindamine toimub konkursile esita</w:t>
      </w:r>
      <w:r w:rsidR="005F5065">
        <w:rPr>
          <w:rFonts w:asciiTheme="minorHAnsi" w:hAnsiTheme="minorHAnsi"/>
          <w:sz w:val="22"/>
        </w:rPr>
        <w:t>t</w:t>
      </w:r>
      <w:r w:rsidRPr="000B668E">
        <w:rPr>
          <w:rFonts w:asciiTheme="minorHAnsi" w:hAnsiTheme="minorHAnsi"/>
          <w:sz w:val="22"/>
        </w:rPr>
        <w:t>ud avalduse</w:t>
      </w:r>
      <w:r w:rsidR="00863CCE">
        <w:rPr>
          <w:rFonts w:asciiTheme="minorHAnsi" w:hAnsiTheme="minorHAnsi"/>
          <w:sz w:val="22"/>
        </w:rPr>
        <w:t xml:space="preserve">s </w:t>
      </w:r>
      <w:r w:rsidRPr="000B668E">
        <w:rPr>
          <w:rFonts w:asciiTheme="minorHAnsi" w:hAnsiTheme="minorHAnsi"/>
          <w:sz w:val="22"/>
        </w:rPr>
        <w:t xml:space="preserve"> kirjeldatu alusel.</w:t>
      </w:r>
      <w:r w:rsidR="00863CCE">
        <w:rPr>
          <w:rFonts w:asciiTheme="minorHAnsi" w:hAnsiTheme="minorHAnsi"/>
          <w:sz w:val="22"/>
        </w:rPr>
        <w:t xml:space="preserve"> </w:t>
      </w:r>
      <w:r w:rsidR="00BF3E4C" w:rsidRPr="000B668E">
        <w:rPr>
          <w:rFonts w:asciiTheme="minorHAnsi" w:hAnsiTheme="minorHAnsi"/>
          <w:sz w:val="22"/>
        </w:rPr>
        <w:t xml:space="preserve">Iga </w:t>
      </w:r>
      <w:r w:rsidR="00583086" w:rsidRPr="000B668E">
        <w:rPr>
          <w:rFonts w:asciiTheme="minorHAnsi" w:hAnsiTheme="minorHAnsi"/>
          <w:sz w:val="22"/>
        </w:rPr>
        <w:t>organisatsioon, kes</w:t>
      </w:r>
      <w:r w:rsidRPr="000B668E">
        <w:rPr>
          <w:rFonts w:asciiTheme="minorHAnsi" w:hAnsiTheme="minorHAnsi"/>
          <w:sz w:val="22"/>
        </w:rPr>
        <w:t xml:space="preserve"> ajavahemikul 1.</w:t>
      </w:r>
      <w:r w:rsidR="00583086" w:rsidRPr="000B668E">
        <w:rPr>
          <w:rFonts w:asciiTheme="minorHAnsi" w:hAnsiTheme="minorHAnsi"/>
          <w:sz w:val="22"/>
        </w:rPr>
        <w:t xml:space="preserve"> </w:t>
      </w:r>
      <w:r w:rsidRPr="000B668E">
        <w:rPr>
          <w:rFonts w:asciiTheme="minorHAnsi" w:hAnsiTheme="minorHAnsi"/>
          <w:sz w:val="22"/>
        </w:rPr>
        <w:t>septembrist kuni 31.</w:t>
      </w:r>
      <w:r w:rsidR="00583086" w:rsidRPr="000B668E">
        <w:rPr>
          <w:rFonts w:asciiTheme="minorHAnsi" w:hAnsiTheme="minorHAnsi"/>
          <w:sz w:val="22"/>
        </w:rPr>
        <w:t xml:space="preserve"> </w:t>
      </w:r>
      <w:r w:rsidR="009B15F2">
        <w:rPr>
          <w:rFonts w:asciiTheme="minorHAnsi" w:hAnsiTheme="minorHAnsi"/>
          <w:sz w:val="22"/>
        </w:rPr>
        <w:t>augustini</w:t>
      </w:r>
      <w:r w:rsidR="00863CCE">
        <w:rPr>
          <w:rFonts w:asciiTheme="minorHAnsi" w:hAnsiTheme="minorHAnsi"/>
          <w:sz w:val="22"/>
        </w:rPr>
        <w:t xml:space="preserve"> </w:t>
      </w:r>
      <w:r w:rsidR="00583086" w:rsidRPr="000B668E">
        <w:rPr>
          <w:rFonts w:asciiTheme="minorHAnsi" w:hAnsiTheme="minorHAnsi"/>
          <w:sz w:val="22"/>
        </w:rPr>
        <w:t>on</w:t>
      </w:r>
      <w:r w:rsidRPr="000B668E">
        <w:rPr>
          <w:rFonts w:asciiTheme="minorHAnsi" w:hAnsiTheme="minorHAnsi"/>
          <w:sz w:val="22"/>
        </w:rPr>
        <w:t xml:space="preserve"> pakkunud praktika- või töökohapõhise õppe kohti, </w:t>
      </w:r>
      <w:r w:rsidR="00BF3E4C" w:rsidRPr="000B668E">
        <w:rPr>
          <w:rFonts w:asciiTheme="minorHAnsi" w:hAnsiTheme="minorHAnsi"/>
          <w:sz w:val="22"/>
        </w:rPr>
        <w:t xml:space="preserve">sai </w:t>
      </w:r>
      <w:r w:rsidRPr="000B668E">
        <w:rPr>
          <w:rFonts w:asciiTheme="minorHAnsi" w:hAnsiTheme="minorHAnsi"/>
          <w:sz w:val="22"/>
        </w:rPr>
        <w:t xml:space="preserve">esitada </w:t>
      </w:r>
      <w:r w:rsidR="00BF3E4C" w:rsidRPr="000B668E">
        <w:rPr>
          <w:rFonts w:asciiTheme="minorHAnsi" w:hAnsiTheme="minorHAnsi"/>
          <w:sz w:val="22"/>
        </w:rPr>
        <w:t>ühe kandidaadi igas kategoorias:</w:t>
      </w:r>
    </w:p>
    <w:p w14:paraId="003AC041" w14:textId="4601E813" w:rsidR="00BF3E4C" w:rsidRPr="00BF3E4C" w:rsidRDefault="00BF3E4C" w:rsidP="00BF3E4C">
      <w:pPr>
        <w:pStyle w:val="Loendilik"/>
        <w:numPr>
          <w:ilvl w:val="0"/>
          <w:numId w:val="12"/>
        </w:numPr>
        <w:spacing w:after="0" w:line="259" w:lineRule="auto"/>
        <w:ind w:right="46"/>
        <w:rPr>
          <w:rFonts w:asciiTheme="minorHAnsi" w:hAnsiTheme="minorHAnsi"/>
          <w:sz w:val="22"/>
        </w:rPr>
      </w:pPr>
      <w:r w:rsidRPr="00BF3E4C">
        <w:rPr>
          <w:rFonts w:asciiTheme="minorHAnsi" w:hAnsiTheme="minorHAnsi"/>
          <w:sz w:val="22"/>
        </w:rPr>
        <w:t>parim praktikant kutsehariduse koolipõhises õppes,</w:t>
      </w:r>
    </w:p>
    <w:p w14:paraId="62D5F379" w14:textId="681B7104" w:rsidR="00BF3E4C" w:rsidRPr="00BF3E4C" w:rsidRDefault="00BF3E4C" w:rsidP="00BF3E4C">
      <w:pPr>
        <w:pStyle w:val="Loendilik"/>
        <w:numPr>
          <w:ilvl w:val="0"/>
          <w:numId w:val="12"/>
        </w:numPr>
        <w:spacing w:after="0" w:line="259" w:lineRule="auto"/>
        <w:ind w:right="46"/>
        <w:rPr>
          <w:rFonts w:asciiTheme="minorHAnsi" w:hAnsiTheme="minorHAnsi"/>
          <w:sz w:val="22"/>
        </w:rPr>
      </w:pPr>
      <w:r w:rsidRPr="00BF3E4C">
        <w:rPr>
          <w:rFonts w:asciiTheme="minorHAnsi" w:hAnsiTheme="minorHAnsi"/>
          <w:sz w:val="22"/>
        </w:rPr>
        <w:t>parim praktikant töökohapõhises õppes (õpipoiss),</w:t>
      </w:r>
    </w:p>
    <w:p w14:paraId="2A9C39A6" w14:textId="209D0FF0" w:rsidR="00BF3E4C" w:rsidRPr="00BF3E4C" w:rsidRDefault="00BF3E4C" w:rsidP="00BF3E4C">
      <w:pPr>
        <w:pStyle w:val="Loendilik"/>
        <w:numPr>
          <w:ilvl w:val="0"/>
          <w:numId w:val="12"/>
        </w:numPr>
        <w:spacing w:after="0" w:line="259" w:lineRule="auto"/>
        <w:ind w:right="46"/>
        <w:rPr>
          <w:rFonts w:asciiTheme="minorHAnsi" w:hAnsiTheme="minorHAnsi"/>
          <w:sz w:val="22"/>
        </w:rPr>
      </w:pPr>
      <w:r w:rsidRPr="00BF3E4C">
        <w:rPr>
          <w:rFonts w:asciiTheme="minorHAnsi" w:hAnsiTheme="minorHAnsi"/>
          <w:sz w:val="22"/>
        </w:rPr>
        <w:t>parim praktikant kõrghariduses.</w:t>
      </w:r>
    </w:p>
    <w:p w14:paraId="054D0F51" w14:textId="50C3581B" w:rsidR="00BF3E4C" w:rsidRDefault="00BF3E4C" w:rsidP="00BF3E4C">
      <w:pPr>
        <w:spacing w:after="0" w:line="259" w:lineRule="auto"/>
        <w:ind w:left="-5" w:right="46"/>
        <w:rPr>
          <w:rFonts w:asciiTheme="minorHAnsi" w:hAnsiTheme="minorHAnsi"/>
          <w:sz w:val="22"/>
        </w:rPr>
      </w:pPr>
      <w:r>
        <w:rPr>
          <w:rFonts w:asciiTheme="minorHAnsi" w:hAnsiTheme="minorHAnsi"/>
          <w:sz w:val="22"/>
        </w:rPr>
        <w:t>Kandidaadi esitamiseks oli vajalik vormikohase aval</w:t>
      </w:r>
      <w:r w:rsidR="00F858EA">
        <w:rPr>
          <w:rFonts w:asciiTheme="minorHAnsi" w:hAnsiTheme="minorHAnsi"/>
          <w:sz w:val="22"/>
        </w:rPr>
        <w:t>d</w:t>
      </w:r>
      <w:r>
        <w:rPr>
          <w:rFonts w:asciiTheme="minorHAnsi" w:hAnsiTheme="minorHAnsi"/>
          <w:sz w:val="22"/>
        </w:rPr>
        <w:t>use täitmine</w:t>
      </w:r>
      <w:r w:rsidR="00F772C7">
        <w:rPr>
          <w:rFonts w:asciiTheme="minorHAnsi" w:hAnsiTheme="minorHAnsi"/>
          <w:sz w:val="22"/>
        </w:rPr>
        <w:t xml:space="preserve"> ning esitamine konkursi korraldajale </w:t>
      </w:r>
      <w:r w:rsidR="00F858EA">
        <w:rPr>
          <w:rFonts w:asciiTheme="minorHAnsi" w:hAnsiTheme="minorHAnsi"/>
          <w:sz w:val="22"/>
        </w:rPr>
        <w:t>konkursi kuulutuses avaldatud kuupäevaks</w:t>
      </w:r>
      <w:r>
        <w:rPr>
          <w:rFonts w:asciiTheme="minorHAnsi" w:hAnsiTheme="minorHAnsi"/>
          <w:sz w:val="22"/>
        </w:rPr>
        <w:t>.</w:t>
      </w:r>
    </w:p>
    <w:p w14:paraId="34F868F7" w14:textId="65A688A2" w:rsidR="00BF3E4C" w:rsidRDefault="00BF3E4C" w:rsidP="00BF3E4C">
      <w:pPr>
        <w:spacing w:after="0" w:line="259" w:lineRule="auto"/>
        <w:ind w:left="-5" w:right="46"/>
        <w:rPr>
          <w:rFonts w:asciiTheme="minorHAnsi" w:hAnsiTheme="minorHAnsi"/>
          <w:sz w:val="22"/>
        </w:rPr>
      </w:pPr>
    </w:p>
    <w:p w14:paraId="7F9E58C4" w14:textId="2C49B0C6" w:rsidR="00583086" w:rsidRPr="00C00F1C" w:rsidRDefault="00583086" w:rsidP="000B668E">
      <w:pPr>
        <w:pStyle w:val="Loendilik"/>
        <w:numPr>
          <w:ilvl w:val="0"/>
          <w:numId w:val="20"/>
        </w:numPr>
        <w:rPr>
          <w:rFonts w:asciiTheme="minorHAnsi" w:hAnsiTheme="minorHAnsi"/>
          <w:sz w:val="22"/>
        </w:rPr>
      </w:pPr>
      <w:r w:rsidRPr="00C00F1C">
        <w:rPr>
          <w:rFonts w:asciiTheme="minorHAnsi" w:hAnsiTheme="minorHAnsi"/>
          <w:sz w:val="22"/>
        </w:rPr>
        <w:t>Parima praktikandi hindamine ja valimine toimub järgmistes etappides:</w:t>
      </w:r>
    </w:p>
    <w:p w14:paraId="2F37AF99" w14:textId="77777777" w:rsidR="00B1535D" w:rsidRDefault="00B1535D" w:rsidP="00B1535D">
      <w:pPr>
        <w:pStyle w:val="Loendilik"/>
        <w:numPr>
          <w:ilvl w:val="1"/>
          <w:numId w:val="20"/>
        </w:numPr>
        <w:spacing w:after="0" w:line="259" w:lineRule="auto"/>
        <w:ind w:right="46"/>
        <w:rPr>
          <w:rFonts w:asciiTheme="minorHAnsi" w:hAnsiTheme="minorHAnsi"/>
          <w:sz w:val="22"/>
        </w:rPr>
      </w:pPr>
      <w:r>
        <w:rPr>
          <w:rFonts w:asciiTheme="minorHAnsi" w:hAnsiTheme="minorHAnsi"/>
          <w:sz w:val="22"/>
        </w:rPr>
        <w:t>Kvalifitseerumise kontroll</w:t>
      </w:r>
    </w:p>
    <w:p w14:paraId="06584405" w14:textId="2A59524E" w:rsidR="00B1535D" w:rsidRDefault="00B1535D" w:rsidP="00B1535D">
      <w:pPr>
        <w:spacing w:after="0" w:line="259" w:lineRule="auto"/>
        <w:ind w:right="46"/>
        <w:rPr>
          <w:rFonts w:asciiTheme="minorHAnsi" w:hAnsiTheme="minorHAnsi"/>
          <w:sz w:val="22"/>
        </w:rPr>
      </w:pPr>
      <w:r>
        <w:rPr>
          <w:rFonts w:asciiTheme="minorHAnsi" w:hAnsiTheme="minorHAnsi"/>
          <w:sz w:val="22"/>
        </w:rPr>
        <w:t>Konkursi korraldaja vaatab üle kõik laekunud avaldused kontrollimaks, kas need on vastavuses konkursi nõuetega. Konkursi korraldaja võib vajadusel küsida avalduse esitajalt täpsustusi ning lisainformatsiooni.</w:t>
      </w:r>
    </w:p>
    <w:p w14:paraId="054AC984" w14:textId="7F894831" w:rsidR="00583086" w:rsidRPr="000B668E" w:rsidRDefault="00583086" w:rsidP="000B668E">
      <w:pPr>
        <w:pStyle w:val="Loendilik"/>
        <w:numPr>
          <w:ilvl w:val="1"/>
          <w:numId w:val="20"/>
        </w:numPr>
        <w:spacing w:after="0" w:line="259" w:lineRule="auto"/>
        <w:ind w:right="46"/>
        <w:rPr>
          <w:rFonts w:asciiTheme="minorHAnsi" w:hAnsiTheme="minorHAnsi"/>
          <w:sz w:val="22"/>
        </w:rPr>
      </w:pPr>
      <w:r w:rsidRPr="000B668E">
        <w:rPr>
          <w:rFonts w:asciiTheme="minorHAnsi" w:hAnsiTheme="minorHAnsi"/>
          <w:sz w:val="22"/>
        </w:rPr>
        <w:t>Praktika- või töökohapõhise õppe läbiviinud organisatsioon</w:t>
      </w:r>
    </w:p>
    <w:p w14:paraId="7B65363F" w14:textId="5834FF9D" w:rsidR="00583086" w:rsidRPr="00371C46" w:rsidRDefault="00583086" w:rsidP="00583086">
      <w:pPr>
        <w:spacing w:after="0" w:line="259" w:lineRule="auto"/>
        <w:ind w:left="0" w:right="0" w:firstLine="0"/>
        <w:jc w:val="left"/>
        <w:rPr>
          <w:rFonts w:asciiTheme="minorHAnsi" w:hAnsiTheme="minorHAnsi"/>
          <w:sz w:val="22"/>
        </w:rPr>
      </w:pPr>
      <w:r>
        <w:rPr>
          <w:rFonts w:asciiTheme="minorHAnsi" w:hAnsiTheme="minorHAnsi"/>
          <w:sz w:val="22"/>
        </w:rPr>
        <w:t>Organisatsioon</w:t>
      </w:r>
      <w:r w:rsidR="00B1535D">
        <w:rPr>
          <w:rFonts w:asciiTheme="minorHAnsi" w:hAnsiTheme="minorHAnsi"/>
          <w:sz w:val="22"/>
        </w:rPr>
        <w:t xml:space="preserve"> on andnud</w:t>
      </w:r>
      <w:r>
        <w:rPr>
          <w:rFonts w:asciiTheme="minorHAnsi" w:hAnsiTheme="minorHAnsi"/>
          <w:sz w:val="22"/>
        </w:rPr>
        <w:t xml:space="preserve"> kandidaadi esitamisel oma hinnangu praktikandile </w:t>
      </w:r>
      <w:r w:rsidR="00587C5C">
        <w:rPr>
          <w:rFonts w:asciiTheme="minorHAnsi" w:hAnsiTheme="minorHAnsi"/>
          <w:sz w:val="22"/>
        </w:rPr>
        <w:t xml:space="preserve">viiepalli süsteemis </w:t>
      </w:r>
      <w:r w:rsidR="00587C5C" w:rsidRPr="00685667">
        <w:rPr>
          <w:rFonts w:asciiTheme="minorHAnsi" w:hAnsiTheme="minorHAnsi"/>
          <w:color w:val="auto"/>
          <w:sz w:val="22"/>
        </w:rPr>
        <w:t xml:space="preserve">(1 – nõrk; 2 – </w:t>
      </w:r>
      <w:r w:rsidR="00685667" w:rsidRPr="00685667">
        <w:rPr>
          <w:rFonts w:asciiTheme="minorHAnsi" w:hAnsiTheme="minorHAnsi"/>
          <w:color w:val="auto"/>
          <w:sz w:val="22"/>
        </w:rPr>
        <w:t>puudulik; 3 – rahuldav 4 –</w:t>
      </w:r>
      <w:r w:rsidR="00587C5C" w:rsidRPr="00685667">
        <w:rPr>
          <w:rFonts w:asciiTheme="minorHAnsi" w:hAnsiTheme="minorHAnsi"/>
          <w:color w:val="auto"/>
          <w:sz w:val="22"/>
        </w:rPr>
        <w:t xml:space="preserve"> </w:t>
      </w:r>
      <w:r w:rsidR="00587C5C" w:rsidRPr="00587C5C">
        <w:rPr>
          <w:rFonts w:asciiTheme="minorHAnsi" w:hAnsiTheme="minorHAnsi"/>
          <w:sz w:val="22"/>
        </w:rPr>
        <w:t xml:space="preserve">hea; 5 – </w:t>
      </w:r>
      <w:r w:rsidR="00685667">
        <w:rPr>
          <w:rFonts w:asciiTheme="minorHAnsi" w:hAnsiTheme="minorHAnsi"/>
          <w:sz w:val="22"/>
        </w:rPr>
        <w:t>väga hea</w:t>
      </w:r>
      <w:r w:rsidR="00587C5C" w:rsidRPr="00587C5C">
        <w:rPr>
          <w:rFonts w:asciiTheme="minorHAnsi" w:hAnsiTheme="minorHAnsi"/>
          <w:sz w:val="22"/>
        </w:rPr>
        <w:t xml:space="preserve">) </w:t>
      </w:r>
      <w:r>
        <w:rPr>
          <w:rFonts w:asciiTheme="minorHAnsi" w:hAnsiTheme="minorHAnsi"/>
          <w:sz w:val="22"/>
        </w:rPr>
        <w:t xml:space="preserve">hinnates tema: </w:t>
      </w:r>
    </w:p>
    <w:p w14:paraId="74DF130F" w14:textId="3AF5ED5B" w:rsidR="00583086" w:rsidRPr="00587C5C" w:rsidRDefault="00583086" w:rsidP="00587C5C">
      <w:pPr>
        <w:pStyle w:val="Loendilik"/>
        <w:numPr>
          <w:ilvl w:val="0"/>
          <w:numId w:val="19"/>
        </w:numPr>
        <w:spacing w:after="0" w:line="259" w:lineRule="auto"/>
        <w:ind w:right="0"/>
        <w:jc w:val="left"/>
        <w:rPr>
          <w:rFonts w:asciiTheme="minorHAnsi" w:hAnsiTheme="minorHAnsi"/>
          <w:sz w:val="22"/>
        </w:rPr>
      </w:pPr>
      <w:r w:rsidRPr="00587C5C">
        <w:rPr>
          <w:rFonts w:asciiTheme="minorHAnsi" w:hAnsiTheme="minorHAnsi"/>
          <w:sz w:val="22"/>
        </w:rPr>
        <w:t>praktikaülesannete täitmiseks vajalikke teoreetilisi teadmis</w:t>
      </w:r>
      <w:r w:rsidR="00C87FBF">
        <w:rPr>
          <w:rFonts w:asciiTheme="minorHAnsi" w:hAnsiTheme="minorHAnsi"/>
          <w:sz w:val="22"/>
        </w:rPr>
        <w:t>i</w:t>
      </w:r>
    </w:p>
    <w:p w14:paraId="2CEB102D" w14:textId="528E0B2E" w:rsidR="00583086" w:rsidRDefault="00583086" w:rsidP="00583086">
      <w:pPr>
        <w:pStyle w:val="Loendilik"/>
        <w:numPr>
          <w:ilvl w:val="0"/>
          <w:numId w:val="13"/>
        </w:numPr>
        <w:spacing w:after="0" w:line="259" w:lineRule="auto"/>
        <w:ind w:right="0"/>
        <w:jc w:val="left"/>
        <w:rPr>
          <w:rFonts w:asciiTheme="minorHAnsi" w:hAnsiTheme="minorHAnsi"/>
          <w:sz w:val="22"/>
        </w:rPr>
      </w:pPr>
      <w:r>
        <w:rPr>
          <w:rFonts w:asciiTheme="minorHAnsi" w:hAnsiTheme="minorHAnsi"/>
          <w:sz w:val="22"/>
        </w:rPr>
        <w:t>p</w:t>
      </w:r>
      <w:r w:rsidRPr="00E5236A">
        <w:rPr>
          <w:rFonts w:asciiTheme="minorHAnsi" w:hAnsiTheme="minorHAnsi"/>
          <w:sz w:val="22"/>
        </w:rPr>
        <w:t>raktik</w:t>
      </w:r>
      <w:r>
        <w:rPr>
          <w:rFonts w:asciiTheme="minorHAnsi" w:hAnsiTheme="minorHAnsi"/>
          <w:sz w:val="22"/>
        </w:rPr>
        <w:t xml:space="preserve">aülesannete täitmiseks vajalikke </w:t>
      </w:r>
      <w:r w:rsidRPr="00371C46">
        <w:rPr>
          <w:rFonts w:asciiTheme="minorHAnsi" w:hAnsiTheme="minorHAnsi"/>
          <w:sz w:val="22"/>
        </w:rPr>
        <w:t>oskusi</w:t>
      </w:r>
    </w:p>
    <w:p w14:paraId="50D84D36" w14:textId="4757F72A" w:rsidR="00583086" w:rsidRDefault="00583086" w:rsidP="00583086">
      <w:pPr>
        <w:pStyle w:val="Loendilik"/>
        <w:numPr>
          <w:ilvl w:val="0"/>
          <w:numId w:val="13"/>
        </w:numPr>
        <w:spacing w:after="0" w:line="259" w:lineRule="auto"/>
        <w:ind w:right="0"/>
        <w:jc w:val="left"/>
        <w:rPr>
          <w:rFonts w:asciiTheme="minorHAnsi" w:hAnsiTheme="minorHAnsi"/>
          <w:sz w:val="22"/>
        </w:rPr>
      </w:pPr>
      <w:r>
        <w:rPr>
          <w:rFonts w:asciiTheme="minorHAnsi" w:hAnsiTheme="minorHAnsi"/>
          <w:sz w:val="22"/>
        </w:rPr>
        <w:t xml:space="preserve">töösse </w:t>
      </w:r>
      <w:r w:rsidRPr="00E5236A">
        <w:rPr>
          <w:rFonts w:asciiTheme="minorHAnsi" w:hAnsiTheme="minorHAnsi"/>
          <w:sz w:val="22"/>
        </w:rPr>
        <w:t>suhtumi</w:t>
      </w:r>
      <w:r>
        <w:rPr>
          <w:rFonts w:asciiTheme="minorHAnsi" w:hAnsiTheme="minorHAnsi"/>
          <w:sz w:val="22"/>
        </w:rPr>
        <w:t>st</w:t>
      </w:r>
    </w:p>
    <w:p w14:paraId="1516F9AB" w14:textId="2FD6A9BD" w:rsidR="00583086" w:rsidRDefault="00583086" w:rsidP="00583086">
      <w:pPr>
        <w:pStyle w:val="Loendilik"/>
        <w:numPr>
          <w:ilvl w:val="0"/>
          <w:numId w:val="13"/>
        </w:numPr>
        <w:spacing w:after="0" w:line="259" w:lineRule="auto"/>
        <w:ind w:right="0"/>
        <w:jc w:val="left"/>
        <w:rPr>
          <w:rFonts w:asciiTheme="minorHAnsi" w:hAnsiTheme="minorHAnsi"/>
          <w:sz w:val="22"/>
        </w:rPr>
      </w:pPr>
      <w:r w:rsidRPr="00E5236A">
        <w:rPr>
          <w:rFonts w:asciiTheme="minorHAnsi" w:hAnsiTheme="minorHAnsi"/>
          <w:sz w:val="22"/>
        </w:rPr>
        <w:t>kohanemisvõime</w:t>
      </w:r>
      <w:r>
        <w:rPr>
          <w:rFonts w:asciiTheme="minorHAnsi" w:hAnsiTheme="minorHAnsi"/>
          <w:sz w:val="22"/>
        </w:rPr>
        <w:t>t</w:t>
      </w:r>
    </w:p>
    <w:p w14:paraId="2D74E1ED" w14:textId="3B67AE71" w:rsidR="00583086" w:rsidRDefault="00583086" w:rsidP="00583086">
      <w:pPr>
        <w:pStyle w:val="Loendilik"/>
        <w:numPr>
          <w:ilvl w:val="0"/>
          <w:numId w:val="13"/>
        </w:numPr>
        <w:spacing w:after="0" w:line="259" w:lineRule="auto"/>
        <w:ind w:right="0"/>
        <w:jc w:val="left"/>
        <w:rPr>
          <w:rFonts w:asciiTheme="minorHAnsi" w:hAnsiTheme="minorHAnsi"/>
          <w:sz w:val="22"/>
        </w:rPr>
      </w:pPr>
      <w:r>
        <w:rPr>
          <w:rFonts w:asciiTheme="minorHAnsi" w:hAnsiTheme="minorHAnsi"/>
          <w:sz w:val="22"/>
        </w:rPr>
        <w:t>õpiväljundite täitmist</w:t>
      </w:r>
    </w:p>
    <w:p w14:paraId="438FB101" w14:textId="64449658" w:rsidR="00D61694" w:rsidRDefault="00D61694" w:rsidP="00583086">
      <w:pPr>
        <w:pStyle w:val="Loendilik"/>
        <w:numPr>
          <w:ilvl w:val="0"/>
          <w:numId w:val="13"/>
        </w:numPr>
        <w:spacing w:after="0" w:line="259" w:lineRule="auto"/>
        <w:ind w:right="0"/>
        <w:jc w:val="left"/>
        <w:rPr>
          <w:rFonts w:asciiTheme="minorHAnsi" w:hAnsiTheme="minorHAnsi"/>
          <w:sz w:val="22"/>
        </w:rPr>
      </w:pPr>
      <w:r>
        <w:rPr>
          <w:rFonts w:asciiTheme="minorHAnsi" w:hAnsiTheme="minorHAnsi"/>
          <w:sz w:val="22"/>
        </w:rPr>
        <w:t>töösooritust</w:t>
      </w:r>
    </w:p>
    <w:p w14:paraId="01C9BDB6" w14:textId="5A48B39B" w:rsidR="00BF3415" w:rsidRPr="00BF3415" w:rsidRDefault="00583086" w:rsidP="00BF3415">
      <w:pPr>
        <w:spacing w:after="150" w:line="300" w:lineRule="atLeast"/>
        <w:rPr>
          <w:rFonts w:asciiTheme="minorHAnsi" w:hAnsiTheme="minorHAnsi"/>
          <w:sz w:val="22"/>
        </w:rPr>
      </w:pPr>
      <w:r>
        <w:rPr>
          <w:rFonts w:asciiTheme="minorHAnsi" w:hAnsiTheme="minorHAnsi"/>
          <w:sz w:val="22"/>
        </w:rPr>
        <w:t xml:space="preserve">ning organisatsiooni </w:t>
      </w:r>
      <w:r w:rsidRPr="00E5236A">
        <w:rPr>
          <w:rFonts w:asciiTheme="minorHAnsi" w:hAnsiTheme="minorHAnsi"/>
          <w:sz w:val="22"/>
        </w:rPr>
        <w:t>rahulolu praktikandi töösooritusega, tema tehtud analüüsi või ettepanekute ja ideedega</w:t>
      </w:r>
      <w:r w:rsidR="006C60FB">
        <w:rPr>
          <w:rFonts w:asciiTheme="minorHAnsi" w:hAnsiTheme="minorHAnsi"/>
          <w:sz w:val="22"/>
        </w:rPr>
        <w:t>.</w:t>
      </w:r>
    </w:p>
    <w:p w14:paraId="4AAF8CA1" w14:textId="61C3FE4C" w:rsidR="00F772C7" w:rsidRDefault="00F772C7" w:rsidP="00F772C7">
      <w:pPr>
        <w:pStyle w:val="Loendilik"/>
        <w:numPr>
          <w:ilvl w:val="1"/>
          <w:numId w:val="20"/>
        </w:numPr>
        <w:spacing w:after="0" w:line="259" w:lineRule="auto"/>
        <w:ind w:right="46"/>
        <w:rPr>
          <w:rFonts w:asciiTheme="minorHAnsi" w:hAnsiTheme="minorHAnsi"/>
          <w:sz w:val="22"/>
        </w:rPr>
      </w:pPr>
      <w:r>
        <w:rPr>
          <w:rFonts w:asciiTheme="minorHAnsi" w:hAnsiTheme="minorHAnsi"/>
          <w:sz w:val="22"/>
        </w:rPr>
        <w:t>Hindamine hindamiskomisjoni liikmete poolt</w:t>
      </w:r>
    </w:p>
    <w:p w14:paraId="451C02AD" w14:textId="043F20CD" w:rsidR="000031F0" w:rsidRDefault="00902EC5" w:rsidP="000031F0">
      <w:pPr>
        <w:spacing w:after="0" w:line="259" w:lineRule="auto"/>
        <w:ind w:right="0"/>
        <w:rPr>
          <w:rFonts w:asciiTheme="minorHAnsi" w:hAnsiTheme="minorHAnsi"/>
          <w:sz w:val="22"/>
        </w:rPr>
      </w:pPr>
      <w:r w:rsidRPr="00902EC5">
        <w:rPr>
          <w:rFonts w:asciiTheme="minorHAnsi" w:hAnsiTheme="minorHAnsi"/>
          <w:sz w:val="22"/>
        </w:rPr>
        <w:t xml:space="preserve">Hindamiskomisjoni koosseisu kinnitab Eesti Tööandjate Keskliidu juht. </w:t>
      </w:r>
      <w:r w:rsidR="000031F0">
        <w:rPr>
          <w:rFonts w:asciiTheme="minorHAnsi" w:hAnsiTheme="minorHAnsi"/>
          <w:sz w:val="22"/>
        </w:rPr>
        <w:t xml:space="preserve">Hindamiskomisjon vaatab läbi kõik konkursile laekunud avaldused ning annab nendes sisalduva kirjelduse alusel oma hinnangu praktikandi õpivõimele ja õpivalmidusele ning </w:t>
      </w:r>
      <w:r w:rsidR="000031F0" w:rsidRPr="00E5236A">
        <w:rPr>
          <w:rFonts w:asciiTheme="minorHAnsi" w:hAnsiTheme="minorHAnsi"/>
          <w:sz w:val="22"/>
        </w:rPr>
        <w:t>areng</w:t>
      </w:r>
      <w:r w:rsidR="000031F0">
        <w:rPr>
          <w:rFonts w:asciiTheme="minorHAnsi" w:hAnsiTheme="minorHAnsi"/>
          <w:sz w:val="22"/>
        </w:rPr>
        <w:t>ule</w:t>
      </w:r>
      <w:r w:rsidR="000031F0" w:rsidRPr="00E5236A">
        <w:rPr>
          <w:rFonts w:asciiTheme="minorHAnsi" w:hAnsiTheme="minorHAnsi"/>
          <w:sz w:val="22"/>
        </w:rPr>
        <w:t xml:space="preserve"> erialase praktika käigus</w:t>
      </w:r>
      <w:r w:rsidR="000031F0">
        <w:rPr>
          <w:rFonts w:asciiTheme="minorHAnsi" w:hAnsiTheme="minorHAnsi"/>
          <w:sz w:val="22"/>
        </w:rPr>
        <w:t>.</w:t>
      </w:r>
    </w:p>
    <w:p w14:paraId="5E9F7E5D" w14:textId="3669F385" w:rsidR="000031F0" w:rsidRPr="00EE40AE" w:rsidRDefault="000031F0" w:rsidP="000031F0">
      <w:pPr>
        <w:spacing w:after="0" w:line="259" w:lineRule="auto"/>
        <w:ind w:right="0"/>
        <w:jc w:val="left"/>
        <w:rPr>
          <w:rFonts w:asciiTheme="minorHAnsi" w:hAnsiTheme="minorHAnsi"/>
          <w:sz w:val="22"/>
        </w:rPr>
      </w:pPr>
      <w:r>
        <w:rPr>
          <w:rFonts w:asciiTheme="minorHAnsi" w:hAnsiTheme="minorHAnsi"/>
          <w:sz w:val="22"/>
        </w:rPr>
        <w:t>H</w:t>
      </w:r>
      <w:r w:rsidRPr="00E5236A">
        <w:rPr>
          <w:rFonts w:asciiTheme="minorHAnsi" w:hAnsiTheme="minorHAnsi"/>
          <w:sz w:val="22"/>
        </w:rPr>
        <w:t>indamiskomisjon</w:t>
      </w:r>
      <w:r>
        <w:rPr>
          <w:rFonts w:asciiTheme="minorHAnsi" w:hAnsiTheme="minorHAnsi"/>
          <w:sz w:val="22"/>
        </w:rPr>
        <w:t xml:space="preserve">i liige hindab iga kandidaati viiepalli süsteemis </w:t>
      </w:r>
      <w:r w:rsidRPr="00685667">
        <w:rPr>
          <w:rFonts w:asciiTheme="minorHAnsi" w:hAnsiTheme="minorHAnsi"/>
          <w:color w:val="auto"/>
          <w:sz w:val="22"/>
        </w:rPr>
        <w:t xml:space="preserve">(1 – nõrk; 2 – puudulik; 3 – rahuldav 4 – </w:t>
      </w:r>
      <w:r w:rsidRPr="00587C5C">
        <w:rPr>
          <w:rFonts w:asciiTheme="minorHAnsi" w:hAnsiTheme="minorHAnsi"/>
          <w:sz w:val="22"/>
        </w:rPr>
        <w:t xml:space="preserve">hea; 5 – </w:t>
      </w:r>
      <w:r>
        <w:rPr>
          <w:rFonts w:asciiTheme="minorHAnsi" w:hAnsiTheme="minorHAnsi"/>
          <w:sz w:val="22"/>
        </w:rPr>
        <w:t>väga hea</w:t>
      </w:r>
      <w:r w:rsidRPr="00587C5C">
        <w:rPr>
          <w:rFonts w:asciiTheme="minorHAnsi" w:hAnsiTheme="minorHAnsi"/>
          <w:sz w:val="22"/>
        </w:rPr>
        <w:t>)</w:t>
      </w:r>
      <w:r w:rsidRPr="00EE40AE">
        <w:rPr>
          <w:rFonts w:asciiTheme="minorHAnsi" w:hAnsiTheme="minorHAnsi"/>
          <w:sz w:val="22"/>
        </w:rPr>
        <w:t>:</w:t>
      </w:r>
    </w:p>
    <w:p w14:paraId="27BF959F" w14:textId="278ACD98" w:rsidR="000031F0" w:rsidRPr="00EE40AE" w:rsidRDefault="000031F0" w:rsidP="000031F0">
      <w:pPr>
        <w:spacing w:after="0" w:line="259" w:lineRule="auto"/>
        <w:ind w:left="250" w:right="0"/>
        <w:rPr>
          <w:rFonts w:asciiTheme="minorHAnsi" w:hAnsiTheme="minorHAnsi"/>
          <w:sz w:val="22"/>
        </w:rPr>
      </w:pPr>
      <w:r w:rsidRPr="00EE40AE">
        <w:rPr>
          <w:rFonts w:asciiTheme="minorHAnsi" w:hAnsiTheme="minorHAnsi"/>
          <w:sz w:val="22"/>
        </w:rPr>
        <w:t xml:space="preserve">1 - </w:t>
      </w:r>
      <w:r w:rsidR="00F424A4" w:rsidRPr="00EE40AE">
        <w:rPr>
          <w:rFonts w:asciiTheme="minorHAnsi" w:hAnsiTheme="minorHAnsi"/>
          <w:sz w:val="22"/>
        </w:rPr>
        <w:t>Praktika läbiviinud organisatsiooni kirjeldusest</w:t>
      </w:r>
      <w:r w:rsidR="00F424A4">
        <w:rPr>
          <w:rFonts w:asciiTheme="minorHAnsi" w:hAnsiTheme="minorHAnsi"/>
          <w:sz w:val="22"/>
        </w:rPr>
        <w:t xml:space="preserve"> </w:t>
      </w:r>
      <w:r w:rsidR="00F424A4" w:rsidRPr="00EE40AE">
        <w:rPr>
          <w:rFonts w:asciiTheme="minorHAnsi" w:hAnsiTheme="minorHAnsi"/>
          <w:sz w:val="22"/>
        </w:rPr>
        <w:t>tuleneb,</w:t>
      </w:r>
      <w:r w:rsidR="00F424A4">
        <w:rPr>
          <w:rFonts w:asciiTheme="minorHAnsi" w:hAnsiTheme="minorHAnsi"/>
          <w:sz w:val="22"/>
        </w:rPr>
        <w:t xml:space="preserve"> et</w:t>
      </w:r>
      <w:r w:rsidR="00F424A4" w:rsidRPr="00EE40AE">
        <w:rPr>
          <w:rFonts w:asciiTheme="minorHAnsi" w:hAnsiTheme="minorHAnsi"/>
          <w:sz w:val="22"/>
        </w:rPr>
        <w:t xml:space="preserve"> </w:t>
      </w:r>
      <w:r w:rsidRPr="00EE40AE">
        <w:rPr>
          <w:rFonts w:asciiTheme="minorHAnsi" w:hAnsiTheme="minorHAnsi"/>
          <w:sz w:val="22"/>
        </w:rPr>
        <w:t xml:space="preserve">praktikandil puudus edukaks praktikaks vajalik ettevalmistus, seda nii teoreetiliste teadmiste kui oskuste poolest praktilisi ülesandeid lahendada. </w:t>
      </w:r>
      <w:r w:rsidR="00F424A4">
        <w:rPr>
          <w:rFonts w:asciiTheme="minorHAnsi" w:hAnsiTheme="minorHAnsi"/>
          <w:sz w:val="22"/>
        </w:rPr>
        <w:t>P</w:t>
      </w:r>
      <w:r w:rsidRPr="00EE40AE">
        <w:rPr>
          <w:rFonts w:asciiTheme="minorHAnsi" w:hAnsiTheme="minorHAnsi"/>
          <w:sz w:val="22"/>
        </w:rPr>
        <w:t>raktikandi huvi ametialaseks arenguks oli madal, praktikandi motivatsioon õppimiseks puudus või ei olnud antud ameti omandamiseks piisavalt võimekust edukalt õpinguid teostada. Organisatsioon ei olnud rahul praktikandi töösoorituse ega töösse suhtumisega. Praktikandi huvi töö ja organisatsiooni vastu oli leige, praktikant ei püüdnud töövõtteid omandada, puudus või mõnel muul moel eiras töödistsipliini. Praktikandi töö ei vastanud ülesande püstit</w:t>
      </w:r>
      <w:r>
        <w:rPr>
          <w:rFonts w:asciiTheme="minorHAnsi" w:hAnsiTheme="minorHAnsi"/>
          <w:sz w:val="22"/>
        </w:rPr>
        <w:t>use</w:t>
      </w:r>
      <w:r w:rsidRPr="00EE40AE">
        <w:rPr>
          <w:rFonts w:asciiTheme="minorHAnsi" w:hAnsiTheme="minorHAnsi"/>
          <w:sz w:val="22"/>
        </w:rPr>
        <w:t>le, oli ebapiisav/lohakas/aeglane/vms, puudus õpimotivatsioon ja tahe areneda</w:t>
      </w:r>
      <w:r>
        <w:rPr>
          <w:rFonts w:asciiTheme="minorHAnsi" w:hAnsiTheme="minorHAnsi"/>
          <w:sz w:val="22"/>
        </w:rPr>
        <w:t xml:space="preserve">. </w:t>
      </w:r>
    </w:p>
    <w:p w14:paraId="7BDBB473" w14:textId="77777777" w:rsidR="000031F0" w:rsidRPr="00EE40AE" w:rsidRDefault="000031F0" w:rsidP="000031F0">
      <w:pPr>
        <w:spacing w:after="0" w:line="259" w:lineRule="auto"/>
        <w:ind w:left="250" w:right="0"/>
        <w:rPr>
          <w:rFonts w:asciiTheme="minorHAnsi" w:hAnsiTheme="minorHAnsi"/>
          <w:sz w:val="22"/>
        </w:rPr>
      </w:pPr>
    </w:p>
    <w:p w14:paraId="36A688C1" w14:textId="37F0ECBA" w:rsidR="000031F0" w:rsidRPr="00EE40AE" w:rsidRDefault="000031F0" w:rsidP="000031F0">
      <w:pPr>
        <w:spacing w:after="0" w:line="259" w:lineRule="auto"/>
        <w:ind w:left="250" w:right="0"/>
        <w:rPr>
          <w:rFonts w:asciiTheme="minorHAnsi" w:hAnsiTheme="minorHAnsi"/>
          <w:sz w:val="22"/>
        </w:rPr>
      </w:pPr>
      <w:r w:rsidRPr="00EE40AE">
        <w:rPr>
          <w:rFonts w:asciiTheme="minorHAnsi" w:hAnsiTheme="minorHAnsi"/>
          <w:sz w:val="22"/>
        </w:rPr>
        <w:lastRenderedPageBreak/>
        <w:t xml:space="preserve">2 - </w:t>
      </w:r>
      <w:r w:rsidR="00181BDC" w:rsidRPr="00EE40AE">
        <w:rPr>
          <w:rFonts w:asciiTheme="minorHAnsi" w:hAnsiTheme="minorHAnsi"/>
          <w:sz w:val="22"/>
        </w:rPr>
        <w:t>Praktika läbiviinud organisatsiooni kirjeldusest</w:t>
      </w:r>
      <w:r w:rsidR="00181BDC">
        <w:rPr>
          <w:rFonts w:asciiTheme="minorHAnsi" w:hAnsiTheme="minorHAnsi"/>
          <w:sz w:val="22"/>
        </w:rPr>
        <w:t xml:space="preserve"> </w:t>
      </w:r>
      <w:r w:rsidR="00181BDC" w:rsidRPr="00EE40AE">
        <w:rPr>
          <w:rFonts w:asciiTheme="minorHAnsi" w:hAnsiTheme="minorHAnsi"/>
          <w:sz w:val="22"/>
        </w:rPr>
        <w:t>tuleneb,</w:t>
      </w:r>
      <w:r w:rsidR="00181BDC">
        <w:rPr>
          <w:rFonts w:asciiTheme="minorHAnsi" w:hAnsiTheme="minorHAnsi"/>
          <w:sz w:val="22"/>
        </w:rPr>
        <w:t xml:space="preserve"> et</w:t>
      </w:r>
      <w:r w:rsidR="00181BDC" w:rsidRPr="00EE40AE">
        <w:rPr>
          <w:rFonts w:asciiTheme="minorHAnsi" w:hAnsiTheme="minorHAnsi"/>
          <w:sz w:val="22"/>
        </w:rPr>
        <w:t xml:space="preserve"> </w:t>
      </w:r>
      <w:r w:rsidRPr="00EE40AE">
        <w:rPr>
          <w:rFonts w:asciiTheme="minorHAnsi" w:hAnsiTheme="minorHAnsi"/>
          <w:sz w:val="22"/>
        </w:rPr>
        <w:t>praktikandi praktikaks vajalik ettevalmistus (teoreetiline või praktiline) oli vähene, mistõttu tuli praktikanti töökohal täiendavalt koolitada</w:t>
      </w:r>
      <w:r>
        <w:rPr>
          <w:rFonts w:asciiTheme="minorHAnsi" w:hAnsiTheme="minorHAnsi"/>
          <w:sz w:val="22"/>
        </w:rPr>
        <w:t xml:space="preserve"> enne tööülesannete täitma asumist ning töö ajal</w:t>
      </w:r>
      <w:r w:rsidRPr="00EE40AE">
        <w:rPr>
          <w:rFonts w:asciiTheme="minorHAnsi" w:hAnsiTheme="minorHAnsi"/>
          <w:sz w:val="22"/>
        </w:rPr>
        <w:t xml:space="preserve">. Praktikant omandas praktika käigus nii uusi teadmisi kui oskusi, kuid praktikat läbiviinud organisatsiooni hinnangul oodanuks nad praktikandilt enamat õpihuvi ning kiiremat arengut. Organisatsiooni rahulolu praktikandi töö tulemustega oli madal, heideti ette probleeme distsipliini ja hoolsusega. Praktikandi motivatsioon erialaseks arenguks oli nõrk, esines ükskõiksust, soovimatust kuulata või jälgida juhendajat, initsiatiiv </w:t>
      </w:r>
      <w:r w:rsidR="00C65C03">
        <w:rPr>
          <w:rFonts w:asciiTheme="minorHAnsi" w:hAnsiTheme="minorHAnsi"/>
          <w:sz w:val="22"/>
        </w:rPr>
        <w:t xml:space="preserve">oli </w:t>
      </w:r>
      <w:r w:rsidRPr="00EE40AE">
        <w:rPr>
          <w:rFonts w:asciiTheme="minorHAnsi" w:hAnsiTheme="minorHAnsi"/>
          <w:sz w:val="22"/>
        </w:rPr>
        <w:t>vähene.</w:t>
      </w:r>
    </w:p>
    <w:p w14:paraId="2DD91A06" w14:textId="77777777" w:rsidR="000031F0" w:rsidRPr="00EE40AE" w:rsidRDefault="000031F0" w:rsidP="000031F0">
      <w:pPr>
        <w:spacing w:after="0" w:line="259" w:lineRule="auto"/>
        <w:ind w:left="250" w:right="0"/>
        <w:rPr>
          <w:rFonts w:asciiTheme="minorHAnsi" w:hAnsiTheme="minorHAnsi"/>
          <w:sz w:val="22"/>
        </w:rPr>
      </w:pPr>
    </w:p>
    <w:p w14:paraId="7CC81DB6" w14:textId="507852A8" w:rsidR="000031F0" w:rsidRPr="00EE40AE" w:rsidRDefault="000031F0" w:rsidP="000031F0">
      <w:pPr>
        <w:spacing w:after="0" w:line="259" w:lineRule="auto"/>
        <w:ind w:left="250" w:right="0"/>
        <w:rPr>
          <w:rFonts w:asciiTheme="minorHAnsi" w:hAnsiTheme="minorHAnsi"/>
          <w:sz w:val="22"/>
        </w:rPr>
      </w:pPr>
      <w:r w:rsidRPr="00EE40AE">
        <w:rPr>
          <w:rFonts w:asciiTheme="minorHAnsi" w:hAnsiTheme="minorHAnsi"/>
          <w:sz w:val="22"/>
        </w:rPr>
        <w:t xml:space="preserve">3 - </w:t>
      </w:r>
      <w:r w:rsidR="00C65C03" w:rsidRPr="00EE40AE">
        <w:rPr>
          <w:rFonts w:asciiTheme="minorHAnsi" w:hAnsiTheme="minorHAnsi"/>
          <w:sz w:val="22"/>
        </w:rPr>
        <w:t>Praktika läbiviinud organisatsiooni kirjeldusest</w:t>
      </w:r>
      <w:r w:rsidR="00C65C03">
        <w:rPr>
          <w:rFonts w:asciiTheme="minorHAnsi" w:hAnsiTheme="minorHAnsi"/>
          <w:sz w:val="22"/>
        </w:rPr>
        <w:t xml:space="preserve"> </w:t>
      </w:r>
      <w:r w:rsidR="00C65C03" w:rsidRPr="00EE40AE">
        <w:rPr>
          <w:rFonts w:asciiTheme="minorHAnsi" w:hAnsiTheme="minorHAnsi"/>
          <w:sz w:val="22"/>
        </w:rPr>
        <w:t>tuleneb,</w:t>
      </w:r>
      <w:r w:rsidR="00C65C03">
        <w:rPr>
          <w:rFonts w:asciiTheme="minorHAnsi" w:hAnsiTheme="minorHAnsi"/>
          <w:sz w:val="22"/>
        </w:rPr>
        <w:t xml:space="preserve"> et</w:t>
      </w:r>
      <w:r w:rsidR="00C65C03" w:rsidRPr="00EE40AE">
        <w:rPr>
          <w:rFonts w:asciiTheme="minorHAnsi" w:hAnsiTheme="minorHAnsi"/>
          <w:sz w:val="22"/>
        </w:rPr>
        <w:t xml:space="preserve"> </w:t>
      </w:r>
      <w:r w:rsidRPr="00EE40AE">
        <w:rPr>
          <w:rFonts w:asciiTheme="minorHAnsi" w:hAnsiTheme="minorHAnsi"/>
          <w:sz w:val="22"/>
        </w:rPr>
        <w:t>praktikandi ettevalmistus teooria või praktiliste oskuste poolest oli hea, puudujäägi teoorias kompenseeris käeline oskus või vastupidi. Praktikandi töö vastas ülesandele, hoolsus oli asjakohane, praktikant jälgis tööprotsessi, analüüsis, teostas töid tehniliselt korralikult, oli püüdlik, kuid iseseisvalt, ilma juhendaja näpunäideteta</w:t>
      </w:r>
      <w:r w:rsidR="00754677">
        <w:rPr>
          <w:rFonts w:asciiTheme="minorHAnsi" w:hAnsiTheme="minorHAnsi"/>
          <w:sz w:val="22"/>
        </w:rPr>
        <w:t xml:space="preserve"> tööks ei olnud praktikant valmis</w:t>
      </w:r>
      <w:r w:rsidRPr="00EE40AE">
        <w:rPr>
          <w:rFonts w:asciiTheme="minorHAnsi" w:hAnsiTheme="minorHAnsi"/>
          <w:sz w:val="22"/>
        </w:rPr>
        <w:t xml:space="preserve">, töötades esines vigu. Praktikandi areng erialase praktika käigus oli rahuldav, õpivalmidus ja huvi enesetäiendamiseks </w:t>
      </w:r>
      <w:r w:rsidR="00754677">
        <w:rPr>
          <w:rFonts w:asciiTheme="minorHAnsi" w:hAnsiTheme="minorHAnsi"/>
          <w:sz w:val="22"/>
        </w:rPr>
        <w:t>oleks võinud olla aktiivsem, organisatsioon ootas enam kaasamõtlemist ja – töötamist, parema kontakti saavutamist meeskonnaga. Üldiselt oli praktikant tubli, ei</w:t>
      </w:r>
      <w:r w:rsidRPr="00EE40AE">
        <w:rPr>
          <w:rFonts w:asciiTheme="minorHAnsi" w:hAnsiTheme="minorHAnsi"/>
          <w:sz w:val="22"/>
        </w:rPr>
        <w:t xml:space="preserve"> esinenud olulisi probleeme distsipliini ega hoolsusega.</w:t>
      </w:r>
    </w:p>
    <w:p w14:paraId="2428BE8A" w14:textId="77777777" w:rsidR="000031F0" w:rsidRPr="00EE40AE" w:rsidRDefault="000031F0" w:rsidP="000031F0">
      <w:pPr>
        <w:spacing w:after="0" w:line="259" w:lineRule="auto"/>
        <w:ind w:left="250" w:right="0"/>
        <w:rPr>
          <w:rFonts w:asciiTheme="minorHAnsi" w:hAnsiTheme="minorHAnsi"/>
          <w:sz w:val="22"/>
        </w:rPr>
      </w:pPr>
    </w:p>
    <w:p w14:paraId="4A226B81" w14:textId="4A5E1898" w:rsidR="000031F0" w:rsidRPr="00EE40AE" w:rsidRDefault="000031F0" w:rsidP="000031F0">
      <w:pPr>
        <w:spacing w:after="0" w:line="259" w:lineRule="auto"/>
        <w:ind w:left="250" w:right="0"/>
        <w:rPr>
          <w:rFonts w:asciiTheme="minorHAnsi" w:hAnsiTheme="minorHAnsi"/>
          <w:sz w:val="22"/>
        </w:rPr>
      </w:pPr>
      <w:r w:rsidRPr="00EE40AE">
        <w:rPr>
          <w:rFonts w:asciiTheme="minorHAnsi" w:hAnsiTheme="minorHAnsi"/>
          <w:sz w:val="22"/>
        </w:rPr>
        <w:t xml:space="preserve">4 - </w:t>
      </w:r>
      <w:r w:rsidR="00C65C03" w:rsidRPr="00EE40AE">
        <w:rPr>
          <w:rFonts w:asciiTheme="minorHAnsi" w:hAnsiTheme="minorHAnsi"/>
          <w:sz w:val="22"/>
        </w:rPr>
        <w:t>Praktika läbiviinud organisatsiooni kirjeldusest</w:t>
      </w:r>
      <w:r w:rsidR="00C65C03">
        <w:rPr>
          <w:rFonts w:asciiTheme="minorHAnsi" w:hAnsiTheme="minorHAnsi"/>
          <w:sz w:val="22"/>
        </w:rPr>
        <w:t xml:space="preserve"> </w:t>
      </w:r>
      <w:r w:rsidR="00C65C03" w:rsidRPr="00EE40AE">
        <w:rPr>
          <w:rFonts w:asciiTheme="minorHAnsi" w:hAnsiTheme="minorHAnsi"/>
          <w:sz w:val="22"/>
        </w:rPr>
        <w:t>tuleneb,</w:t>
      </w:r>
      <w:r w:rsidR="00C65C03">
        <w:rPr>
          <w:rFonts w:asciiTheme="minorHAnsi" w:hAnsiTheme="minorHAnsi"/>
          <w:sz w:val="22"/>
        </w:rPr>
        <w:t xml:space="preserve"> et</w:t>
      </w:r>
      <w:r w:rsidR="00C65C03" w:rsidRPr="00EE40AE">
        <w:rPr>
          <w:rFonts w:asciiTheme="minorHAnsi" w:hAnsiTheme="minorHAnsi"/>
          <w:sz w:val="22"/>
        </w:rPr>
        <w:t xml:space="preserve"> </w:t>
      </w:r>
      <w:r w:rsidRPr="00EE40AE">
        <w:rPr>
          <w:rFonts w:asciiTheme="minorHAnsi" w:hAnsiTheme="minorHAnsi"/>
          <w:sz w:val="22"/>
        </w:rPr>
        <w:t xml:space="preserve">praktikandi teadmised ning valmidus praktiliseks tööks olid heal tasemel. Praktikant omas ülevaadet nii organisatsioonist kui ka teda ees oodanud töödest. Praktikant oli hoolas ja korralik, omandas praktika käigus uusi teadmisi ja oskusi, näitas üles </w:t>
      </w:r>
      <w:r w:rsidR="00426907">
        <w:rPr>
          <w:rFonts w:asciiTheme="minorHAnsi" w:hAnsiTheme="minorHAnsi"/>
          <w:sz w:val="22"/>
        </w:rPr>
        <w:t>aktiivsust ning soovi täiendavalt juurde õppida</w:t>
      </w:r>
      <w:r w:rsidRPr="00EE40AE">
        <w:rPr>
          <w:rFonts w:asciiTheme="minorHAnsi" w:hAnsiTheme="minorHAnsi"/>
          <w:sz w:val="22"/>
        </w:rPr>
        <w:t>. Praktikandi tööperioodil tehtud märkused ja ettepanekud olid terased ja põhjendatud,</w:t>
      </w:r>
      <w:r w:rsidR="00426907">
        <w:rPr>
          <w:rFonts w:asciiTheme="minorHAnsi" w:hAnsiTheme="minorHAnsi"/>
          <w:sz w:val="22"/>
        </w:rPr>
        <w:t xml:space="preserve"> praktikant kohanes meeskonna ja organisatsiooniga </w:t>
      </w:r>
      <w:r w:rsidRPr="00EE40AE">
        <w:rPr>
          <w:rFonts w:asciiTheme="minorHAnsi" w:hAnsiTheme="minorHAnsi"/>
          <w:sz w:val="22"/>
        </w:rPr>
        <w:t xml:space="preserve">ning tema tehtud tööd vastasid ülesande püstitusele. Vigu esines vähe ning praktikant näitas üles huvi </w:t>
      </w:r>
      <w:r w:rsidR="00426907">
        <w:rPr>
          <w:rFonts w:asciiTheme="minorHAnsi" w:hAnsiTheme="minorHAnsi"/>
          <w:sz w:val="22"/>
        </w:rPr>
        <w:t>vigu parandada</w:t>
      </w:r>
      <w:r w:rsidRPr="00EE40AE">
        <w:rPr>
          <w:rFonts w:asciiTheme="minorHAnsi" w:hAnsiTheme="minorHAnsi"/>
          <w:sz w:val="22"/>
        </w:rPr>
        <w:t xml:space="preserve"> ning sooritus</w:t>
      </w:r>
      <w:r w:rsidR="00426907">
        <w:rPr>
          <w:rFonts w:asciiTheme="minorHAnsi" w:hAnsiTheme="minorHAnsi"/>
          <w:sz w:val="22"/>
        </w:rPr>
        <w:t>t tõsta</w:t>
      </w:r>
      <w:r w:rsidRPr="00EE40AE">
        <w:rPr>
          <w:rFonts w:asciiTheme="minorHAnsi" w:hAnsiTheme="minorHAnsi"/>
          <w:sz w:val="22"/>
        </w:rPr>
        <w:t>. Organisatsioon kiidab praktikanti.</w:t>
      </w:r>
    </w:p>
    <w:p w14:paraId="2583169F" w14:textId="77777777" w:rsidR="000031F0" w:rsidRPr="00EE40AE" w:rsidRDefault="000031F0" w:rsidP="000031F0">
      <w:pPr>
        <w:spacing w:after="0" w:line="259" w:lineRule="auto"/>
        <w:ind w:left="250" w:right="0"/>
        <w:rPr>
          <w:rFonts w:asciiTheme="minorHAnsi" w:hAnsiTheme="minorHAnsi"/>
          <w:sz w:val="22"/>
        </w:rPr>
      </w:pPr>
    </w:p>
    <w:p w14:paraId="310794AD" w14:textId="34E266DA" w:rsidR="000031F0" w:rsidRPr="00EE40AE" w:rsidRDefault="000031F0" w:rsidP="000031F0">
      <w:pPr>
        <w:spacing w:after="0" w:line="259" w:lineRule="auto"/>
        <w:ind w:left="250" w:right="0"/>
        <w:rPr>
          <w:rFonts w:asciiTheme="minorHAnsi" w:hAnsiTheme="minorHAnsi"/>
          <w:sz w:val="22"/>
        </w:rPr>
      </w:pPr>
      <w:r w:rsidRPr="00EE40AE">
        <w:rPr>
          <w:rFonts w:asciiTheme="minorHAnsi" w:hAnsiTheme="minorHAnsi"/>
          <w:sz w:val="22"/>
        </w:rPr>
        <w:t xml:space="preserve">5 - </w:t>
      </w:r>
      <w:r w:rsidR="00C65C03" w:rsidRPr="00EE40AE">
        <w:rPr>
          <w:rFonts w:asciiTheme="minorHAnsi" w:hAnsiTheme="minorHAnsi"/>
          <w:sz w:val="22"/>
        </w:rPr>
        <w:t>Praktika läbiviinud organisatsiooni kirjeldusest</w:t>
      </w:r>
      <w:r w:rsidR="00C65C03">
        <w:rPr>
          <w:rFonts w:asciiTheme="minorHAnsi" w:hAnsiTheme="minorHAnsi"/>
          <w:sz w:val="22"/>
        </w:rPr>
        <w:t xml:space="preserve"> </w:t>
      </w:r>
      <w:r w:rsidR="00C65C03" w:rsidRPr="00EE40AE">
        <w:rPr>
          <w:rFonts w:asciiTheme="minorHAnsi" w:hAnsiTheme="minorHAnsi"/>
          <w:sz w:val="22"/>
        </w:rPr>
        <w:t>tuleneb,</w:t>
      </w:r>
      <w:r w:rsidR="00C65C03">
        <w:rPr>
          <w:rFonts w:asciiTheme="minorHAnsi" w:hAnsiTheme="minorHAnsi"/>
          <w:sz w:val="22"/>
        </w:rPr>
        <w:t xml:space="preserve"> et</w:t>
      </w:r>
      <w:r w:rsidR="00C65C03" w:rsidRPr="00EE40AE">
        <w:rPr>
          <w:rFonts w:asciiTheme="minorHAnsi" w:hAnsiTheme="minorHAnsi"/>
          <w:sz w:val="22"/>
        </w:rPr>
        <w:t xml:space="preserve"> </w:t>
      </w:r>
      <w:r w:rsidRPr="00EE40AE">
        <w:rPr>
          <w:rFonts w:asciiTheme="minorHAnsi" w:hAnsiTheme="minorHAnsi"/>
          <w:sz w:val="22"/>
        </w:rPr>
        <w:t xml:space="preserve">praktikandi teoreetiline ettevalmisutus oli väga hea ning praktikant suutis kiiresti ja kvaliteetselt sooritada praktilised tööülesanded. Praktikant kohanes meekonnas kiirelt, suutis panustada üldisesse tulemusse.  Praktikant oli uudishimulik, püüdlik ja hoolas. Näitas üles initsiatiivi, </w:t>
      </w:r>
      <w:r w:rsidR="00056B42">
        <w:rPr>
          <w:rFonts w:asciiTheme="minorHAnsi" w:hAnsiTheme="minorHAnsi"/>
          <w:sz w:val="22"/>
        </w:rPr>
        <w:t xml:space="preserve">küsis </w:t>
      </w:r>
      <w:r w:rsidRPr="00EE40AE">
        <w:rPr>
          <w:rFonts w:asciiTheme="minorHAnsi" w:hAnsiTheme="minorHAnsi"/>
          <w:sz w:val="22"/>
        </w:rPr>
        <w:t>täiendava</w:t>
      </w:r>
      <w:r w:rsidR="00056B42">
        <w:rPr>
          <w:rFonts w:asciiTheme="minorHAnsi" w:hAnsiTheme="minorHAnsi"/>
          <w:sz w:val="22"/>
        </w:rPr>
        <w:t>t informatsiooni</w:t>
      </w:r>
      <w:r w:rsidRPr="00EE40AE">
        <w:rPr>
          <w:rFonts w:asciiTheme="minorHAnsi" w:hAnsiTheme="minorHAnsi"/>
          <w:sz w:val="22"/>
        </w:rPr>
        <w:t>, kuulas tagasisidet ja näpunäiteid ning korrigeeris vastavalt oma tegevusi saavutamaks paremat tulemust.</w:t>
      </w:r>
      <w:r w:rsidR="00056B42">
        <w:rPr>
          <w:rFonts w:asciiTheme="minorHAnsi" w:hAnsiTheme="minorHAnsi"/>
          <w:sz w:val="22"/>
        </w:rPr>
        <w:t xml:space="preserve"> Praktikant sai ülesannetega hästi hakkama, teda võis usaldada iseseisvale tööle. </w:t>
      </w:r>
      <w:r w:rsidR="003E577E">
        <w:rPr>
          <w:rFonts w:asciiTheme="minorHAnsi" w:hAnsiTheme="minorHAnsi"/>
          <w:sz w:val="22"/>
        </w:rPr>
        <w:t xml:space="preserve">Praktikant ise oli huvitatud suurema vastutuse võtmisest ja/või täiendavatest tööülesannetest. </w:t>
      </w:r>
      <w:r w:rsidRPr="00EE40AE">
        <w:rPr>
          <w:rFonts w:asciiTheme="minorHAnsi" w:hAnsiTheme="minorHAnsi"/>
          <w:sz w:val="22"/>
        </w:rPr>
        <w:t xml:space="preserve">Praktikandi esitatud ettepanekud ja märkused olid asjakohased ja organisatsioonis rakendatavad. Organisatsioon kiidab praktikandi väga head tööd ning kiiret arengut, toob näiteid praktikandi </w:t>
      </w:r>
      <w:r>
        <w:rPr>
          <w:rFonts w:asciiTheme="minorHAnsi" w:hAnsiTheme="minorHAnsi"/>
          <w:sz w:val="22"/>
        </w:rPr>
        <w:t>väärtusest organisatsioonile</w:t>
      </w:r>
      <w:r w:rsidRPr="00EE40AE">
        <w:rPr>
          <w:rFonts w:asciiTheme="minorHAnsi" w:hAnsiTheme="minorHAnsi"/>
          <w:sz w:val="22"/>
        </w:rPr>
        <w:t xml:space="preserve">. </w:t>
      </w:r>
    </w:p>
    <w:p w14:paraId="3673B1C6" w14:textId="22BD0C33" w:rsidR="00902EC5" w:rsidRPr="00902EC5" w:rsidRDefault="00902EC5" w:rsidP="00902EC5">
      <w:pPr>
        <w:spacing w:after="0" w:line="259" w:lineRule="auto"/>
        <w:ind w:right="46"/>
        <w:rPr>
          <w:rFonts w:asciiTheme="minorHAnsi" w:hAnsiTheme="minorHAnsi"/>
          <w:sz w:val="22"/>
        </w:rPr>
      </w:pPr>
    </w:p>
    <w:p w14:paraId="1B26E4E0" w14:textId="4E8C7119" w:rsidR="00A81B26" w:rsidRPr="00F42412" w:rsidRDefault="00BF3E4C" w:rsidP="000B668E">
      <w:pPr>
        <w:pStyle w:val="Loendilik"/>
        <w:numPr>
          <w:ilvl w:val="1"/>
          <w:numId w:val="20"/>
        </w:numPr>
        <w:spacing w:after="0" w:line="259" w:lineRule="auto"/>
        <w:ind w:right="46"/>
        <w:rPr>
          <w:rFonts w:asciiTheme="minorHAnsi" w:hAnsiTheme="minorHAnsi"/>
          <w:sz w:val="22"/>
        </w:rPr>
      </w:pPr>
      <w:r w:rsidRPr="00F42412">
        <w:rPr>
          <w:rFonts w:asciiTheme="minorHAnsi" w:hAnsiTheme="minorHAnsi"/>
          <w:sz w:val="22"/>
        </w:rPr>
        <w:t xml:space="preserve">Facebooki hääletus. </w:t>
      </w:r>
    </w:p>
    <w:p w14:paraId="40D48D30" w14:textId="09E7B195" w:rsidR="00BF3E4C" w:rsidRDefault="000031F0" w:rsidP="00BF3E4C">
      <w:pPr>
        <w:spacing w:after="0" w:line="259" w:lineRule="auto"/>
        <w:ind w:left="-5" w:right="46"/>
        <w:rPr>
          <w:rFonts w:asciiTheme="minorHAnsi" w:hAnsiTheme="minorHAnsi"/>
          <w:sz w:val="22"/>
        </w:rPr>
      </w:pPr>
      <w:r>
        <w:rPr>
          <w:rFonts w:asciiTheme="minorHAnsi" w:hAnsiTheme="minorHAnsi"/>
          <w:sz w:val="22"/>
        </w:rPr>
        <w:t>Konkursi korraldaja loob konkursi Facebooki lehele kandidaatide poolt häälet</w:t>
      </w:r>
      <w:r w:rsidR="00C376B2">
        <w:rPr>
          <w:rFonts w:asciiTheme="minorHAnsi" w:hAnsiTheme="minorHAnsi"/>
          <w:sz w:val="22"/>
        </w:rPr>
        <w:t xml:space="preserve">amise </w:t>
      </w:r>
      <w:r>
        <w:rPr>
          <w:rFonts w:asciiTheme="minorHAnsi" w:hAnsiTheme="minorHAnsi"/>
          <w:sz w:val="22"/>
        </w:rPr>
        <w:t xml:space="preserve">võimaluse igas kategoorias. </w:t>
      </w:r>
      <w:r w:rsidR="00912360">
        <w:rPr>
          <w:rFonts w:asciiTheme="minorHAnsi" w:hAnsiTheme="minorHAnsi"/>
          <w:sz w:val="22"/>
        </w:rPr>
        <w:t xml:space="preserve">Facebooki hääletuses osalemiseks tuleb kandidaatidel korraldajale </w:t>
      </w:r>
      <w:r w:rsidR="00CB4D7A">
        <w:rPr>
          <w:rFonts w:asciiTheme="minorHAnsi" w:hAnsiTheme="minorHAnsi"/>
          <w:sz w:val="22"/>
        </w:rPr>
        <w:t xml:space="preserve">määratud tähtajaks </w:t>
      </w:r>
      <w:bookmarkStart w:id="0" w:name="_GoBack"/>
      <w:bookmarkEnd w:id="0"/>
      <w:r w:rsidR="00912360">
        <w:rPr>
          <w:rFonts w:asciiTheme="minorHAnsi" w:hAnsiTheme="minorHAnsi"/>
          <w:sz w:val="22"/>
        </w:rPr>
        <w:t xml:space="preserve">saata oma foto ja muu nõutav informatsioon. </w:t>
      </w:r>
      <w:r w:rsidR="00C376B2">
        <w:rPr>
          <w:rFonts w:asciiTheme="minorHAnsi" w:hAnsiTheme="minorHAnsi"/>
          <w:sz w:val="22"/>
        </w:rPr>
        <w:t xml:space="preserve"> </w:t>
      </w:r>
      <w:r>
        <w:rPr>
          <w:rFonts w:asciiTheme="minorHAnsi" w:hAnsiTheme="minorHAnsi"/>
          <w:sz w:val="22"/>
        </w:rPr>
        <w:t>Facebooki hä</w:t>
      </w:r>
      <w:r w:rsidR="00BF3E4C">
        <w:rPr>
          <w:rFonts w:asciiTheme="minorHAnsi" w:hAnsiTheme="minorHAnsi"/>
          <w:sz w:val="22"/>
        </w:rPr>
        <w:t>äletus</w:t>
      </w:r>
      <w:r w:rsidR="00B1535D">
        <w:rPr>
          <w:rFonts w:asciiTheme="minorHAnsi" w:hAnsiTheme="minorHAnsi"/>
          <w:sz w:val="22"/>
        </w:rPr>
        <w:t xml:space="preserve"> kestab</w:t>
      </w:r>
      <w:r w:rsidR="00B05742">
        <w:rPr>
          <w:rFonts w:asciiTheme="minorHAnsi" w:hAnsiTheme="minorHAnsi"/>
          <w:sz w:val="22"/>
        </w:rPr>
        <w:t xml:space="preserve"> </w:t>
      </w:r>
      <w:r w:rsidR="00912360">
        <w:rPr>
          <w:rFonts w:asciiTheme="minorHAnsi" w:hAnsiTheme="minorHAnsi"/>
          <w:sz w:val="22"/>
        </w:rPr>
        <w:t>10</w:t>
      </w:r>
      <w:r w:rsidR="00B1535D">
        <w:rPr>
          <w:rFonts w:asciiTheme="minorHAnsi" w:hAnsiTheme="minorHAnsi"/>
          <w:sz w:val="22"/>
        </w:rPr>
        <w:t xml:space="preserve"> päeva.</w:t>
      </w:r>
      <w:r w:rsidRPr="000031F0">
        <w:rPr>
          <w:rFonts w:asciiTheme="minorHAnsi" w:hAnsiTheme="minorHAnsi"/>
          <w:color w:val="548DD4" w:themeColor="text2" w:themeTint="99"/>
          <w:sz w:val="22"/>
        </w:rPr>
        <w:t xml:space="preserve"> </w:t>
      </w:r>
    </w:p>
    <w:p w14:paraId="149F8364" w14:textId="3ECEC9E3" w:rsidR="00BF3E4C" w:rsidRPr="00715478" w:rsidRDefault="00BF3E4C" w:rsidP="00BF3E4C">
      <w:pPr>
        <w:spacing w:after="0" w:line="259" w:lineRule="auto"/>
        <w:ind w:left="-5" w:right="46"/>
        <w:rPr>
          <w:rFonts w:asciiTheme="minorHAnsi" w:hAnsiTheme="minorHAnsi"/>
          <w:color w:val="FF0000"/>
          <w:sz w:val="22"/>
        </w:rPr>
      </w:pPr>
      <w:r>
        <w:rPr>
          <w:rFonts w:asciiTheme="minorHAnsi" w:hAnsiTheme="minorHAnsi"/>
          <w:sz w:val="22"/>
        </w:rPr>
        <w:t>Igas kategoorias enim hääli saanud kandidaat saab publiku lemmiku tiitli</w:t>
      </w:r>
      <w:r w:rsidRPr="00715478">
        <w:rPr>
          <w:rFonts w:asciiTheme="minorHAnsi" w:hAnsiTheme="minorHAnsi"/>
          <w:color w:val="FF0000"/>
          <w:sz w:val="22"/>
        </w:rPr>
        <w:t xml:space="preserve"> </w:t>
      </w:r>
      <w:r w:rsidRPr="00EE3873">
        <w:rPr>
          <w:rFonts w:asciiTheme="minorHAnsi" w:hAnsiTheme="minorHAnsi"/>
          <w:color w:val="auto"/>
          <w:sz w:val="22"/>
        </w:rPr>
        <w:t>ning 5 lisapunkti</w:t>
      </w:r>
      <w:r w:rsidR="0091067C">
        <w:rPr>
          <w:rFonts w:asciiTheme="minorHAnsi" w:hAnsiTheme="minorHAnsi"/>
          <w:color w:val="auto"/>
          <w:sz w:val="22"/>
        </w:rPr>
        <w:t>, teiseks tulnu saab 3 lisapunkti ja kolmas 1 lisapunkti</w:t>
      </w:r>
      <w:r w:rsidR="00EE3873" w:rsidRPr="00EE3873">
        <w:rPr>
          <w:rFonts w:asciiTheme="minorHAnsi" w:hAnsiTheme="minorHAnsi"/>
          <w:color w:val="auto"/>
          <w:sz w:val="22"/>
        </w:rPr>
        <w:t xml:space="preserve">. </w:t>
      </w:r>
    </w:p>
    <w:p w14:paraId="4605F205" w14:textId="77777777" w:rsidR="00BF3E4C" w:rsidRDefault="00BF3E4C" w:rsidP="000B668E">
      <w:pPr>
        <w:spacing w:after="0" w:line="259" w:lineRule="auto"/>
        <w:ind w:left="-5" w:right="46"/>
        <w:rPr>
          <w:rFonts w:asciiTheme="minorHAnsi" w:hAnsiTheme="minorHAnsi"/>
          <w:sz w:val="22"/>
        </w:rPr>
      </w:pPr>
    </w:p>
    <w:p w14:paraId="7FCB5404" w14:textId="226F0899" w:rsidR="00A81B26" w:rsidRPr="00E6211A" w:rsidRDefault="00BF3E4C" w:rsidP="000B668E">
      <w:pPr>
        <w:pStyle w:val="Loendilik"/>
        <w:numPr>
          <w:ilvl w:val="1"/>
          <w:numId w:val="20"/>
        </w:numPr>
        <w:spacing w:after="0" w:line="259" w:lineRule="auto"/>
        <w:ind w:right="46"/>
        <w:rPr>
          <w:rFonts w:asciiTheme="minorHAnsi" w:hAnsiTheme="minorHAnsi"/>
          <w:sz w:val="22"/>
        </w:rPr>
      </w:pPr>
      <w:r w:rsidRPr="00E6211A">
        <w:rPr>
          <w:rFonts w:asciiTheme="minorHAnsi" w:hAnsiTheme="minorHAnsi"/>
          <w:sz w:val="22"/>
        </w:rPr>
        <w:t xml:space="preserve">Lõpphindamine. </w:t>
      </w:r>
    </w:p>
    <w:p w14:paraId="59333859" w14:textId="64B79888" w:rsidR="000814F5" w:rsidRPr="008F3BDE" w:rsidRDefault="00BF3E4C" w:rsidP="008F3BDE">
      <w:pPr>
        <w:spacing w:after="0" w:line="259" w:lineRule="auto"/>
        <w:ind w:left="-5" w:right="46"/>
        <w:rPr>
          <w:rFonts w:asciiTheme="minorHAnsi" w:hAnsiTheme="minorHAnsi"/>
          <w:sz w:val="22"/>
        </w:rPr>
      </w:pPr>
      <w:r>
        <w:rPr>
          <w:rFonts w:asciiTheme="minorHAnsi" w:hAnsiTheme="minorHAnsi"/>
          <w:sz w:val="22"/>
        </w:rPr>
        <w:t>Lõpphindamise viib läbi</w:t>
      </w:r>
      <w:r w:rsidR="00782DEF">
        <w:rPr>
          <w:rFonts w:asciiTheme="minorHAnsi" w:hAnsiTheme="minorHAnsi"/>
          <w:sz w:val="22"/>
        </w:rPr>
        <w:t xml:space="preserve"> hindamiskomisjon</w:t>
      </w:r>
      <w:r w:rsidR="000031F0">
        <w:rPr>
          <w:rFonts w:asciiTheme="minorHAnsi" w:hAnsiTheme="minorHAnsi"/>
          <w:sz w:val="22"/>
        </w:rPr>
        <w:t xml:space="preserve"> </w:t>
      </w:r>
      <w:r w:rsidR="00122033" w:rsidRPr="00122033">
        <w:rPr>
          <w:rFonts w:asciiTheme="minorHAnsi" w:hAnsiTheme="minorHAnsi"/>
          <w:color w:val="auto"/>
          <w:sz w:val="22"/>
        </w:rPr>
        <w:t>oma</w:t>
      </w:r>
      <w:r w:rsidR="000031F0" w:rsidRPr="00122033">
        <w:rPr>
          <w:rFonts w:asciiTheme="minorHAnsi" w:hAnsiTheme="minorHAnsi"/>
          <w:color w:val="auto"/>
          <w:sz w:val="22"/>
        </w:rPr>
        <w:t xml:space="preserve"> </w:t>
      </w:r>
      <w:r w:rsidR="000031F0">
        <w:rPr>
          <w:rFonts w:asciiTheme="minorHAnsi" w:hAnsiTheme="minorHAnsi"/>
          <w:sz w:val="22"/>
        </w:rPr>
        <w:t>koosolekul</w:t>
      </w:r>
      <w:r w:rsidR="00715478">
        <w:rPr>
          <w:rFonts w:asciiTheme="minorHAnsi" w:hAnsiTheme="minorHAnsi"/>
          <w:sz w:val="22"/>
        </w:rPr>
        <w:t>.</w:t>
      </w:r>
      <w:r w:rsidR="008F3BDE">
        <w:rPr>
          <w:rFonts w:asciiTheme="minorHAnsi" w:hAnsiTheme="minorHAnsi"/>
          <w:sz w:val="22"/>
        </w:rPr>
        <w:t xml:space="preserve"> Konkursi korraldaja on selleks koosolekuks koostanud koondtabelid igas kategoorias kandideerivate osas, kus sisalduvad praktika korraldaja organisatsiooni hinnang, Facebook</w:t>
      </w:r>
      <w:r w:rsidR="0091067C">
        <w:rPr>
          <w:rFonts w:asciiTheme="minorHAnsi" w:hAnsiTheme="minorHAnsi"/>
          <w:sz w:val="22"/>
        </w:rPr>
        <w:t>´i hääletuse tulemus ning kõigi</w:t>
      </w:r>
      <w:r w:rsidR="008F3BDE">
        <w:rPr>
          <w:rFonts w:asciiTheme="minorHAnsi" w:hAnsiTheme="minorHAnsi"/>
          <w:sz w:val="22"/>
        </w:rPr>
        <w:t xml:space="preserve"> hindamiskomisjoni liikmete hinnangud. Hindamiskomisjoni koosolekul vaadatakse ja arutakse tulemused läbi</w:t>
      </w:r>
      <w:r w:rsidR="00EE3873">
        <w:rPr>
          <w:rFonts w:asciiTheme="minorHAnsi" w:hAnsiTheme="minorHAnsi"/>
          <w:sz w:val="22"/>
        </w:rPr>
        <w:t xml:space="preserve"> arvestades </w:t>
      </w:r>
      <w:r w:rsidR="00082E63">
        <w:rPr>
          <w:rFonts w:asciiTheme="minorHAnsi" w:hAnsiTheme="minorHAnsi"/>
          <w:sz w:val="22"/>
        </w:rPr>
        <w:lastRenderedPageBreak/>
        <w:t xml:space="preserve">pingereaga keskmise hinde alusel </w:t>
      </w:r>
      <w:r w:rsidR="008F3BDE">
        <w:rPr>
          <w:rFonts w:asciiTheme="minorHAnsi" w:hAnsiTheme="minorHAnsi"/>
          <w:sz w:val="22"/>
        </w:rPr>
        <w:t>ning kinnitatakse võitjad igas kategoo</w:t>
      </w:r>
      <w:r w:rsidR="000814F5" w:rsidRPr="008F3BDE">
        <w:rPr>
          <w:rFonts w:asciiTheme="minorHAnsi" w:hAnsiTheme="minorHAnsi"/>
          <w:sz w:val="22"/>
        </w:rPr>
        <w:t>rias:</w:t>
      </w:r>
      <w:r w:rsidR="000814F5" w:rsidRPr="008F3BDE">
        <w:rPr>
          <w:rFonts w:asciiTheme="minorHAnsi" w:hAnsiTheme="minorHAnsi"/>
          <w:noProof/>
          <w:sz w:val="22"/>
        </w:rPr>
        <w:t xml:space="preserve"> kutseharidus, töökohapõhine õpe ja kõrgharidus.</w:t>
      </w:r>
      <w:r w:rsidR="008F3BDE">
        <w:rPr>
          <w:rFonts w:asciiTheme="minorHAnsi" w:hAnsiTheme="minorHAnsi"/>
          <w:noProof/>
          <w:sz w:val="22"/>
        </w:rPr>
        <w:t xml:space="preserve"> Vajadusel</w:t>
      </w:r>
      <w:r w:rsidR="000814F5" w:rsidRPr="008F3BDE">
        <w:rPr>
          <w:rFonts w:asciiTheme="minorHAnsi" w:hAnsiTheme="minorHAnsi"/>
          <w:noProof/>
          <w:sz w:val="22"/>
        </w:rPr>
        <w:t xml:space="preserve"> o</w:t>
      </w:r>
      <w:r w:rsidR="008F3BDE">
        <w:rPr>
          <w:rFonts w:asciiTheme="minorHAnsi" w:hAnsiTheme="minorHAnsi"/>
          <w:noProof/>
          <w:sz w:val="22"/>
        </w:rPr>
        <w:t xml:space="preserve">tsustatakse võitja </w:t>
      </w:r>
      <w:r w:rsidR="000814F5" w:rsidRPr="008F3BDE">
        <w:rPr>
          <w:rFonts w:asciiTheme="minorHAnsi" w:hAnsiTheme="minorHAnsi"/>
          <w:noProof/>
          <w:sz w:val="22"/>
        </w:rPr>
        <w:t xml:space="preserve">hääletuse teel </w:t>
      </w:r>
      <w:r w:rsidR="000814F5" w:rsidRPr="008F3BDE">
        <w:rPr>
          <w:rFonts w:asciiTheme="minorHAnsi" w:hAnsiTheme="minorHAnsi"/>
          <w:sz w:val="22"/>
        </w:rPr>
        <w:t>lihthäälteenamusega.</w:t>
      </w:r>
    </w:p>
    <w:p w14:paraId="17E3EEB8" w14:textId="1E49D7D3" w:rsidR="00B07EAA" w:rsidRDefault="00B07EAA" w:rsidP="000814F5">
      <w:pPr>
        <w:spacing w:after="0"/>
        <w:rPr>
          <w:rFonts w:asciiTheme="minorHAnsi" w:hAnsiTheme="minorHAnsi"/>
          <w:sz w:val="22"/>
        </w:rPr>
      </w:pPr>
    </w:p>
    <w:sectPr w:rsidR="00B07EAA" w:rsidSect="00754677">
      <w:footnotePr>
        <w:numRestart w:val="eachPage"/>
      </w:footnotePr>
      <w:pgSz w:w="11906" w:h="16838"/>
      <w:pgMar w:top="1191" w:right="1378" w:bottom="1077"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C31D" w14:textId="77777777" w:rsidR="00C53CE0" w:rsidRDefault="00C53CE0">
      <w:pPr>
        <w:spacing w:after="0" w:line="240" w:lineRule="auto"/>
      </w:pPr>
      <w:r>
        <w:separator/>
      </w:r>
    </w:p>
  </w:endnote>
  <w:endnote w:type="continuationSeparator" w:id="0">
    <w:p w14:paraId="65949EFB" w14:textId="77777777" w:rsidR="00C53CE0" w:rsidRDefault="00C5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DACB" w14:textId="77777777" w:rsidR="00C53CE0" w:rsidRDefault="00C53CE0">
      <w:pPr>
        <w:spacing w:after="16" w:line="259" w:lineRule="auto"/>
        <w:ind w:left="0" w:right="0" w:firstLine="0"/>
        <w:jc w:val="left"/>
      </w:pPr>
      <w:r>
        <w:separator/>
      </w:r>
    </w:p>
  </w:footnote>
  <w:footnote w:type="continuationSeparator" w:id="0">
    <w:p w14:paraId="25085A91" w14:textId="77777777" w:rsidR="00C53CE0" w:rsidRDefault="00C53CE0">
      <w:pPr>
        <w:spacing w:after="16" w:line="259"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DBA"/>
    <w:multiLevelType w:val="hybridMultilevel"/>
    <w:tmpl w:val="5D2A77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010DED"/>
    <w:multiLevelType w:val="hybridMultilevel"/>
    <w:tmpl w:val="5D2A77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56D2D68"/>
    <w:multiLevelType w:val="hybridMultilevel"/>
    <w:tmpl w:val="DD3CC948"/>
    <w:lvl w:ilvl="0" w:tplc="A1CE001E">
      <w:start w:val="1"/>
      <w:numFmt w:val="decimal"/>
      <w:lvlText w:val="%1."/>
      <w:lvlJc w:val="left"/>
      <w:pPr>
        <w:ind w:left="720" w:hanging="360"/>
      </w:pPr>
      <w:rPr>
        <w:rFonts w:ascii="Calibri" w:hAnsi="Calibri"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90879B2"/>
    <w:multiLevelType w:val="hybridMultilevel"/>
    <w:tmpl w:val="D6D2C22C"/>
    <w:lvl w:ilvl="0" w:tplc="0425000F">
      <w:start w:val="1"/>
      <w:numFmt w:val="decimal"/>
      <w:lvlText w:val="%1."/>
      <w:lvlJc w:val="left"/>
      <w:pPr>
        <w:ind w:left="905" w:hanging="360"/>
      </w:pPr>
    </w:lvl>
    <w:lvl w:ilvl="1" w:tplc="04250019" w:tentative="1">
      <w:start w:val="1"/>
      <w:numFmt w:val="lowerLetter"/>
      <w:lvlText w:val="%2."/>
      <w:lvlJc w:val="left"/>
      <w:pPr>
        <w:ind w:left="1625" w:hanging="360"/>
      </w:pPr>
    </w:lvl>
    <w:lvl w:ilvl="2" w:tplc="0425001B" w:tentative="1">
      <w:start w:val="1"/>
      <w:numFmt w:val="lowerRoman"/>
      <w:lvlText w:val="%3."/>
      <w:lvlJc w:val="right"/>
      <w:pPr>
        <w:ind w:left="2345" w:hanging="180"/>
      </w:pPr>
    </w:lvl>
    <w:lvl w:ilvl="3" w:tplc="0425000F" w:tentative="1">
      <w:start w:val="1"/>
      <w:numFmt w:val="decimal"/>
      <w:lvlText w:val="%4."/>
      <w:lvlJc w:val="left"/>
      <w:pPr>
        <w:ind w:left="3065" w:hanging="360"/>
      </w:pPr>
    </w:lvl>
    <w:lvl w:ilvl="4" w:tplc="04250019" w:tentative="1">
      <w:start w:val="1"/>
      <w:numFmt w:val="lowerLetter"/>
      <w:lvlText w:val="%5."/>
      <w:lvlJc w:val="left"/>
      <w:pPr>
        <w:ind w:left="3785" w:hanging="360"/>
      </w:pPr>
    </w:lvl>
    <w:lvl w:ilvl="5" w:tplc="0425001B" w:tentative="1">
      <w:start w:val="1"/>
      <w:numFmt w:val="lowerRoman"/>
      <w:lvlText w:val="%6."/>
      <w:lvlJc w:val="right"/>
      <w:pPr>
        <w:ind w:left="4505" w:hanging="180"/>
      </w:pPr>
    </w:lvl>
    <w:lvl w:ilvl="6" w:tplc="0425000F" w:tentative="1">
      <w:start w:val="1"/>
      <w:numFmt w:val="decimal"/>
      <w:lvlText w:val="%7."/>
      <w:lvlJc w:val="left"/>
      <w:pPr>
        <w:ind w:left="5225" w:hanging="360"/>
      </w:pPr>
    </w:lvl>
    <w:lvl w:ilvl="7" w:tplc="04250019" w:tentative="1">
      <w:start w:val="1"/>
      <w:numFmt w:val="lowerLetter"/>
      <w:lvlText w:val="%8."/>
      <w:lvlJc w:val="left"/>
      <w:pPr>
        <w:ind w:left="5945" w:hanging="360"/>
      </w:pPr>
    </w:lvl>
    <w:lvl w:ilvl="8" w:tplc="0425001B" w:tentative="1">
      <w:start w:val="1"/>
      <w:numFmt w:val="lowerRoman"/>
      <w:lvlText w:val="%9."/>
      <w:lvlJc w:val="right"/>
      <w:pPr>
        <w:ind w:left="6665" w:hanging="180"/>
      </w:pPr>
    </w:lvl>
  </w:abstractNum>
  <w:abstractNum w:abstractNumId="4" w15:restartNumberingAfterBreak="0">
    <w:nsid w:val="1C9D7A75"/>
    <w:multiLevelType w:val="hybridMultilevel"/>
    <w:tmpl w:val="E94C921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36A614F"/>
    <w:multiLevelType w:val="hybridMultilevel"/>
    <w:tmpl w:val="9BD23E40"/>
    <w:lvl w:ilvl="0" w:tplc="968629B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vertAlign w:val="baseline"/>
      </w:rPr>
    </w:lvl>
    <w:lvl w:ilvl="1" w:tplc="6F382C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372B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1ACE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F5F68F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B0E4B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2504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8ECD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DE45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4AF09D1"/>
    <w:multiLevelType w:val="hybridMultilevel"/>
    <w:tmpl w:val="6FD6EC68"/>
    <w:lvl w:ilvl="0" w:tplc="04250001">
      <w:start w:val="1"/>
      <w:numFmt w:val="bullet"/>
      <w:lvlText w:val=""/>
      <w:lvlJc w:val="left"/>
      <w:pPr>
        <w:ind w:left="705" w:hanging="360"/>
      </w:pPr>
      <w:rPr>
        <w:rFonts w:ascii="Symbol" w:hAnsi="Symbol" w:hint="default"/>
      </w:rPr>
    </w:lvl>
    <w:lvl w:ilvl="1" w:tplc="04250003" w:tentative="1">
      <w:start w:val="1"/>
      <w:numFmt w:val="bullet"/>
      <w:lvlText w:val="o"/>
      <w:lvlJc w:val="left"/>
      <w:pPr>
        <w:ind w:left="1425" w:hanging="360"/>
      </w:pPr>
      <w:rPr>
        <w:rFonts w:ascii="Courier New" w:hAnsi="Courier New" w:hint="default"/>
      </w:rPr>
    </w:lvl>
    <w:lvl w:ilvl="2" w:tplc="04250005" w:tentative="1">
      <w:start w:val="1"/>
      <w:numFmt w:val="bullet"/>
      <w:lvlText w:val=""/>
      <w:lvlJc w:val="left"/>
      <w:pPr>
        <w:ind w:left="2145" w:hanging="360"/>
      </w:pPr>
      <w:rPr>
        <w:rFonts w:ascii="Wingdings" w:hAnsi="Wingdings" w:hint="default"/>
      </w:rPr>
    </w:lvl>
    <w:lvl w:ilvl="3" w:tplc="04250001" w:tentative="1">
      <w:start w:val="1"/>
      <w:numFmt w:val="bullet"/>
      <w:lvlText w:val=""/>
      <w:lvlJc w:val="left"/>
      <w:pPr>
        <w:ind w:left="2865" w:hanging="360"/>
      </w:pPr>
      <w:rPr>
        <w:rFonts w:ascii="Symbol" w:hAnsi="Symbol" w:hint="default"/>
      </w:rPr>
    </w:lvl>
    <w:lvl w:ilvl="4" w:tplc="04250003" w:tentative="1">
      <w:start w:val="1"/>
      <w:numFmt w:val="bullet"/>
      <w:lvlText w:val="o"/>
      <w:lvlJc w:val="left"/>
      <w:pPr>
        <w:ind w:left="3585" w:hanging="360"/>
      </w:pPr>
      <w:rPr>
        <w:rFonts w:ascii="Courier New" w:hAnsi="Courier New" w:hint="default"/>
      </w:rPr>
    </w:lvl>
    <w:lvl w:ilvl="5" w:tplc="04250005" w:tentative="1">
      <w:start w:val="1"/>
      <w:numFmt w:val="bullet"/>
      <w:lvlText w:val=""/>
      <w:lvlJc w:val="left"/>
      <w:pPr>
        <w:ind w:left="4305" w:hanging="360"/>
      </w:pPr>
      <w:rPr>
        <w:rFonts w:ascii="Wingdings" w:hAnsi="Wingdings" w:hint="default"/>
      </w:rPr>
    </w:lvl>
    <w:lvl w:ilvl="6" w:tplc="04250001" w:tentative="1">
      <w:start w:val="1"/>
      <w:numFmt w:val="bullet"/>
      <w:lvlText w:val=""/>
      <w:lvlJc w:val="left"/>
      <w:pPr>
        <w:ind w:left="5025" w:hanging="360"/>
      </w:pPr>
      <w:rPr>
        <w:rFonts w:ascii="Symbol" w:hAnsi="Symbol" w:hint="default"/>
      </w:rPr>
    </w:lvl>
    <w:lvl w:ilvl="7" w:tplc="04250003" w:tentative="1">
      <w:start w:val="1"/>
      <w:numFmt w:val="bullet"/>
      <w:lvlText w:val="o"/>
      <w:lvlJc w:val="left"/>
      <w:pPr>
        <w:ind w:left="5745" w:hanging="360"/>
      </w:pPr>
      <w:rPr>
        <w:rFonts w:ascii="Courier New" w:hAnsi="Courier New" w:hint="default"/>
      </w:rPr>
    </w:lvl>
    <w:lvl w:ilvl="8" w:tplc="04250005" w:tentative="1">
      <w:start w:val="1"/>
      <w:numFmt w:val="bullet"/>
      <w:lvlText w:val=""/>
      <w:lvlJc w:val="left"/>
      <w:pPr>
        <w:ind w:left="6465" w:hanging="360"/>
      </w:pPr>
      <w:rPr>
        <w:rFonts w:ascii="Wingdings" w:hAnsi="Wingdings" w:hint="default"/>
      </w:rPr>
    </w:lvl>
  </w:abstractNum>
  <w:abstractNum w:abstractNumId="7" w15:restartNumberingAfterBreak="0">
    <w:nsid w:val="259A4E97"/>
    <w:multiLevelType w:val="multilevel"/>
    <w:tmpl w:val="F8A4577C"/>
    <w:lvl w:ilvl="0">
      <w:start w:val="1"/>
      <w:numFmt w:val="decimal"/>
      <w:lvlText w:val="%1."/>
      <w:lvlJc w:val="left"/>
      <w:pPr>
        <w:ind w:left="34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75"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85" w:hanging="1800"/>
      </w:pPr>
      <w:rPr>
        <w:rFonts w:hint="default"/>
      </w:rPr>
    </w:lvl>
  </w:abstractNum>
  <w:abstractNum w:abstractNumId="8" w15:restartNumberingAfterBreak="0">
    <w:nsid w:val="26E00A0E"/>
    <w:multiLevelType w:val="hybridMultilevel"/>
    <w:tmpl w:val="3EF6B00E"/>
    <w:lvl w:ilvl="0" w:tplc="0F42A9E4">
      <w:start w:val="1"/>
      <w:numFmt w:val="decimal"/>
      <w:lvlText w:val="%1."/>
      <w:lvlJc w:val="left"/>
      <w:pPr>
        <w:ind w:left="345" w:hanging="360"/>
      </w:pPr>
      <w:rPr>
        <w:rFonts w:hint="default"/>
      </w:rPr>
    </w:lvl>
    <w:lvl w:ilvl="1" w:tplc="04250019" w:tentative="1">
      <w:start w:val="1"/>
      <w:numFmt w:val="lowerLetter"/>
      <w:lvlText w:val="%2."/>
      <w:lvlJc w:val="left"/>
      <w:pPr>
        <w:ind w:left="1065" w:hanging="360"/>
      </w:pPr>
    </w:lvl>
    <w:lvl w:ilvl="2" w:tplc="0425001B" w:tentative="1">
      <w:start w:val="1"/>
      <w:numFmt w:val="lowerRoman"/>
      <w:lvlText w:val="%3."/>
      <w:lvlJc w:val="right"/>
      <w:pPr>
        <w:ind w:left="1785" w:hanging="180"/>
      </w:pPr>
    </w:lvl>
    <w:lvl w:ilvl="3" w:tplc="0425000F" w:tentative="1">
      <w:start w:val="1"/>
      <w:numFmt w:val="decimal"/>
      <w:lvlText w:val="%4."/>
      <w:lvlJc w:val="left"/>
      <w:pPr>
        <w:ind w:left="2505" w:hanging="360"/>
      </w:pPr>
    </w:lvl>
    <w:lvl w:ilvl="4" w:tplc="04250019" w:tentative="1">
      <w:start w:val="1"/>
      <w:numFmt w:val="lowerLetter"/>
      <w:lvlText w:val="%5."/>
      <w:lvlJc w:val="left"/>
      <w:pPr>
        <w:ind w:left="3225" w:hanging="360"/>
      </w:pPr>
    </w:lvl>
    <w:lvl w:ilvl="5" w:tplc="0425001B" w:tentative="1">
      <w:start w:val="1"/>
      <w:numFmt w:val="lowerRoman"/>
      <w:lvlText w:val="%6."/>
      <w:lvlJc w:val="right"/>
      <w:pPr>
        <w:ind w:left="3945" w:hanging="180"/>
      </w:pPr>
    </w:lvl>
    <w:lvl w:ilvl="6" w:tplc="0425000F" w:tentative="1">
      <w:start w:val="1"/>
      <w:numFmt w:val="decimal"/>
      <w:lvlText w:val="%7."/>
      <w:lvlJc w:val="left"/>
      <w:pPr>
        <w:ind w:left="4665" w:hanging="360"/>
      </w:pPr>
    </w:lvl>
    <w:lvl w:ilvl="7" w:tplc="04250019" w:tentative="1">
      <w:start w:val="1"/>
      <w:numFmt w:val="lowerLetter"/>
      <w:lvlText w:val="%8."/>
      <w:lvlJc w:val="left"/>
      <w:pPr>
        <w:ind w:left="5385" w:hanging="360"/>
      </w:pPr>
    </w:lvl>
    <w:lvl w:ilvl="8" w:tplc="0425001B" w:tentative="1">
      <w:start w:val="1"/>
      <w:numFmt w:val="lowerRoman"/>
      <w:lvlText w:val="%9."/>
      <w:lvlJc w:val="right"/>
      <w:pPr>
        <w:ind w:left="6105" w:hanging="180"/>
      </w:pPr>
    </w:lvl>
  </w:abstractNum>
  <w:abstractNum w:abstractNumId="9" w15:restartNumberingAfterBreak="0">
    <w:nsid w:val="28587BC5"/>
    <w:multiLevelType w:val="hybridMultilevel"/>
    <w:tmpl w:val="A86A6E2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CEB64C5"/>
    <w:multiLevelType w:val="hybridMultilevel"/>
    <w:tmpl w:val="08703498"/>
    <w:lvl w:ilvl="0" w:tplc="2AAC734E">
      <w:start w:val="1"/>
      <w:numFmt w:val="decimal"/>
      <w:lvlText w:val="%1."/>
      <w:lvlJc w:val="left"/>
      <w:pPr>
        <w:ind w:left="720" w:hanging="360"/>
      </w:pPr>
      <w:rPr>
        <w:rFonts w:ascii="Calibri" w:hAnsi="Calibri"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F551389"/>
    <w:multiLevelType w:val="hybridMultilevel"/>
    <w:tmpl w:val="A52E4EFE"/>
    <w:lvl w:ilvl="0" w:tplc="051C7A9E">
      <w:start w:val="1"/>
      <w:numFmt w:val="decimal"/>
      <w:lvlText w:val="%1."/>
      <w:lvlJc w:val="left"/>
      <w:pPr>
        <w:ind w:left="364" w:hanging="360"/>
      </w:pPr>
      <w:rPr>
        <w:rFonts w:cs="Times New Roman" w:hint="default"/>
      </w:rPr>
    </w:lvl>
    <w:lvl w:ilvl="1" w:tplc="04250019" w:tentative="1">
      <w:start w:val="1"/>
      <w:numFmt w:val="lowerLetter"/>
      <w:lvlText w:val="%2."/>
      <w:lvlJc w:val="left"/>
      <w:pPr>
        <w:ind w:left="1084" w:hanging="360"/>
      </w:pPr>
      <w:rPr>
        <w:rFonts w:cs="Times New Roman"/>
      </w:rPr>
    </w:lvl>
    <w:lvl w:ilvl="2" w:tplc="0425001B" w:tentative="1">
      <w:start w:val="1"/>
      <w:numFmt w:val="lowerRoman"/>
      <w:lvlText w:val="%3."/>
      <w:lvlJc w:val="right"/>
      <w:pPr>
        <w:ind w:left="1804" w:hanging="180"/>
      </w:pPr>
      <w:rPr>
        <w:rFonts w:cs="Times New Roman"/>
      </w:rPr>
    </w:lvl>
    <w:lvl w:ilvl="3" w:tplc="0425000F" w:tentative="1">
      <w:start w:val="1"/>
      <w:numFmt w:val="decimal"/>
      <w:lvlText w:val="%4."/>
      <w:lvlJc w:val="left"/>
      <w:pPr>
        <w:ind w:left="2524" w:hanging="360"/>
      </w:pPr>
      <w:rPr>
        <w:rFonts w:cs="Times New Roman"/>
      </w:rPr>
    </w:lvl>
    <w:lvl w:ilvl="4" w:tplc="04250019" w:tentative="1">
      <w:start w:val="1"/>
      <w:numFmt w:val="lowerLetter"/>
      <w:lvlText w:val="%5."/>
      <w:lvlJc w:val="left"/>
      <w:pPr>
        <w:ind w:left="3244" w:hanging="360"/>
      </w:pPr>
      <w:rPr>
        <w:rFonts w:cs="Times New Roman"/>
      </w:rPr>
    </w:lvl>
    <w:lvl w:ilvl="5" w:tplc="0425001B" w:tentative="1">
      <w:start w:val="1"/>
      <w:numFmt w:val="lowerRoman"/>
      <w:lvlText w:val="%6."/>
      <w:lvlJc w:val="right"/>
      <w:pPr>
        <w:ind w:left="3964" w:hanging="180"/>
      </w:pPr>
      <w:rPr>
        <w:rFonts w:cs="Times New Roman"/>
      </w:rPr>
    </w:lvl>
    <w:lvl w:ilvl="6" w:tplc="0425000F" w:tentative="1">
      <w:start w:val="1"/>
      <w:numFmt w:val="decimal"/>
      <w:lvlText w:val="%7."/>
      <w:lvlJc w:val="left"/>
      <w:pPr>
        <w:ind w:left="4684" w:hanging="360"/>
      </w:pPr>
      <w:rPr>
        <w:rFonts w:cs="Times New Roman"/>
      </w:rPr>
    </w:lvl>
    <w:lvl w:ilvl="7" w:tplc="04250019" w:tentative="1">
      <w:start w:val="1"/>
      <w:numFmt w:val="lowerLetter"/>
      <w:lvlText w:val="%8."/>
      <w:lvlJc w:val="left"/>
      <w:pPr>
        <w:ind w:left="5404" w:hanging="360"/>
      </w:pPr>
      <w:rPr>
        <w:rFonts w:cs="Times New Roman"/>
      </w:rPr>
    </w:lvl>
    <w:lvl w:ilvl="8" w:tplc="0425001B" w:tentative="1">
      <w:start w:val="1"/>
      <w:numFmt w:val="lowerRoman"/>
      <w:lvlText w:val="%9."/>
      <w:lvlJc w:val="right"/>
      <w:pPr>
        <w:ind w:left="6124" w:hanging="180"/>
      </w:pPr>
      <w:rPr>
        <w:rFonts w:cs="Times New Roman"/>
      </w:rPr>
    </w:lvl>
  </w:abstractNum>
  <w:abstractNum w:abstractNumId="12" w15:restartNumberingAfterBreak="0">
    <w:nsid w:val="36D010FF"/>
    <w:multiLevelType w:val="hybridMultilevel"/>
    <w:tmpl w:val="A86A6E2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BCB0AA6"/>
    <w:multiLevelType w:val="multilevel"/>
    <w:tmpl w:val="558A139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0D973A1"/>
    <w:multiLevelType w:val="hybridMultilevel"/>
    <w:tmpl w:val="2F0678AE"/>
    <w:lvl w:ilvl="0" w:tplc="051C7A9E">
      <w:start w:val="5"/>
      <w:numFmt w:val="decimal"/>
      <w:lvlText w:val="%1."/>
      <w:lvlJc w:val="left"/>
      <w:pPr>
        <w:ind w:left="364" w:hanging="360"/>
      </w:pPr>
      <w:rPr>
        <w:rFonts w:cs="Times New Roman" w:hint="default"/>
      </w:rPr>
    </w:lvl>
    <w:lvl w:ilvl="1" w:tplc="04250019" w:tentative="1">
      <w:start w:val="1"/>
      <w:numFmt w:val="lowerLetter"/>
      <w:lvlText w:val="%2."/>
      <w:lvlJc w:val="left"/>
      <w:pPr>
        <w:ind w:left="1084" w:hanging="360"/>
      </w:pPr>
      <w:rPr>
        <w:rFonts w:cs="Times New Roman"/>
      </w:rPr>
    </w:lvl>
    <w:lvl w:ilvl="2" w:tplc="0425001B" w:tentative="1">
      <w:start w:val="1"/>
      <w:numFmt w:val="lowerRoman"/>
      <w:lvlText w:val="%3."/>
      <w:lvlJc w:val="right"/>
      <w:pPr>
        <w:ind w:left="1804" w:hanging="180"/>
      </w:pPr>
      <w:rPr>
        <w:rFonts w:cs="Times New Roman"/>
      </w:rPr>
    </w:lvl>
    <w:lvl w:ilvl="3" w:tplc="0425000F" w:tentative="1">
      <w:start w:val="1"/>
      <w:numFmt w:val="decimal"/>
      <w:lvlText w:val="%4."/>
      <w:lvlJc w:val="left"/>
      <w:pPr>
        <w:ind w:left="2524" w:hanging="360"/>
      </w:pPr>
      <w:rPr>
        <w:rFonts w:cs="Times New Roman"/>
      </w:rPr>
    </w:lvl>
    <w:lvl w:ilvl="4" w:tplc="04250019" w:tentative="1">
      <w:start w:val="1"/>
      <w:numFmt w:val="lowerLetter"/>
      <w:lvlText w:val="%5."/>
      <w:lvlJc w:val="left"/>
      <w:pPr>
        <w:ind w:left="3244" w:hanging="360"/>
      </w:pPr>
      <w:rPr>
        <w:rFonts w:cs="Times New Roman"/>
      </w:rPr>
    </w:lvl>
    <w:lvl w:ilvl="5" w:tplc="0425001B" w:tentative="1">
      <w:start w:val="1"/>
      <w:numFmt w:val="lowerRoman"/>
      <w:lvlText w:val="%6."/>
      <w:lvlJc w:val="right"/>
      <w:pPr>
        <w:ind w:left="3964" w:hanging="180"/>
      </w:pPr>
      <w:rPr>
        <w:rFonts w:cs="Times New Roman"/>
      </w:rPr>
    </w:lvl>
    <w:lvl w:ilvl="6" w:tplc="0425000F" w:tentative="1">
      <w:start w:val="1"/>
      <w:numFmt w:val="decimal"/>
      <w:lvlText w:val="%7."/>
      <w:lvlJc w:val="left"/>
      <w:pPr>
        <w:ind w:left="4684" w:hanging="360"/>
      </w:pPr>
      <w:rPr>
        <w:rFonts w:cs="Times New Roman"/>
      </w:rPr>
    </w:lvl>
    <w:lvl w:ilvl="7" w:tplc="04250019" w:tentative="1">
      <w:start w:val="1"/>
      <w:numFmt w:val="lowerLetter"/>
      <w:lvlText w:val="%8."/>
      <w:lvlJc w:val="left"/>
      <w:pPr>
        <w:ind w:left="5404" w:hanging="360"/>
      </w:pPr>
      <w:rPr>
        <w:rFonts w:cs="Times New Roman"/>
      </w:rPr>
    </w:lvl>
    <w:lvl w:ilvl="8" w:tplc="0425001B" w:tentative="1">
      <w:start w:val="1"/>
      <w:numFmt w:val="lowerRoman"/>
      <w:lvlText w:val="%9."/>
      <w:lvlJc w:val="right"/>
      <w:pPr>
        <w:ind w:left="6124" w:hanging="180"/>
      </w:pPr>
      <w:rPr>
        <w:rFonts w:cs="Times New Roman"/>
      </w:rPr>
    </w:lvl>
  </w:abstractNum>
  <w:abstractNum w:abstractNumId="15" w15:restartNumberingAfterBreak="0">
    <w:nsid w:val="48C16919"/>
    <w:multiLevelType w:val="hybridMultilevel"/>
    <w:tmpl w:val="A52E4EFE"/>
    <w:lvl w:ilvl="0" w:tplc="051C7A9E">
      <w:start w:val="1"/>
      <w:numFmt w:val="decimal"/>
      <w:lvlText w:val="%1."/>
      <w:lvlJc w:val="left"/>
      <w:pPr>
        <w:ind w:left="364" w:hanging="360"/>
      </w:pPr>
      <w:rPr>
        <w:rFonts w:cs="Times New Roman" w:hint="default"/>
      </w:rPr>
    </w:lvl>
    <w:lvl w:ilvl="1" w:tplc="04250019" w:tentative="1">
      <w:start w:val="1"/>
      <w:numFmt w:val="lowerLetter"/>
      <w:lvlText w:val="%2."/>
      <w:lvlJc w:val="left"/>
      <w:pPr>
        <w:ind w:left="1084" w:hanging="360"/>
      </w:pPr>
      <w:rPr>
        <w:rFonts w:cs="Times New Roman"/>
      </w:rPr>
    </w:lvl>
    <w:lvl w:ilvl="2" w:tplc="0425001B" w:tentative="1">
      <w:start w:val="1"/>
      <w:numFmt w:val="lowerRoman"/>
      <w:lvlText w:val="%3."/>
      <w:lvlJc w:val="right"/>
      <w:pPr>
        <w:ind w:left="1804" w:hanging="180"/>
      </w:pPr>
      <w:rPr>
        <w:rFonts w:cs="Times New Roman"/>
      </w:rPr>
    </w:lvl>
    <w:lvl w:ilvl="3" w:tplc="0425000F" w:tentative="1">
      <w:start w:val="1"/>
      <w:numFmt w:val="decimal"/>
      <w:lvlText w:val="%4."/>
      <w:lvlJc w:val="left"/>
      <w:pPr>
        <w:ind w:left="2524" w:hanging="360"/>
      </w:pPr>
      <w:rPr>
        <w:rFonts w:cs="Times New Roman"/>
      </w:rPr>
    </w:lvl>
    <w:lvl w:ilvl="4" w:tplc="04250019" w:tentative="1">
      <w:start w:val="1"/>
      <w:numFmt w:val="lowerLetter"/>
      <w:lvlText w:val="%5."/>
      <w:lvlJc w:val="left"/>
      <w:pPr>
        <w:ind w:left="3244" w:hanging="360"/>
      </w:pPr>
      <w:rPr>
        <w:rFonts w:cs="Times New Roman"/>
      </w:rPr>
    </w:lvl>
    <w:lvl w:ilvl="5" w:tplc="0425001B" w:tentative="1">
      <w:start w:val="1"/>
      <w:numFmt w:val="lowerRoman"/>
      <w:lvlText w:val="%6."/>
      <w:lvlJc w:val="right"/>
      <w:pPr>
        <w:ind w:left="3964" w:hanging="180"/>
      </w:pPr>
      <w:rPr>
        <w:rFonts w:cs="Times New Roman"/>
      </w:rPr>
    </w:lvl>
    <w:lvl w:ilvl="6" w:tplc="0425000F" w:tentative="1">
      <w:start w:val="1"/>
      <w:numFmt w:val="decimal"/>
      <w:lvlText w:val="%7."/>
      <w:lvlJc w:val="left"/>
      <w:pPr>
        <w:ind w:left="4684" w:hanging="360"/>
      </w:pPr>
      <w:rPr>
        <w:rFonts w:cs="Times New Roman"/>
      </w:rPr>
    </w:lvl>
    <w:lvl w:ilvl="7" w:tplc="04250019" w:tentative="1">
      <w:start w:val="1"/>
      <w:numFmt w:val="lowerLetter"/>
      <w:lvlText w:val="%8."/>
      <w:lvlJc w:val="left"/>
      <w:pPr>
        <w:ind w:left="5404" w:hanging="360"/>
      </w:pPr>
      <w:rPr>
        <w:rFonts w:cs="Times New Roman"/>
      </w:rPr>
    </w:lvl>
    <w:lvl w:ilvl="8" w:tplc="0425001B" w:tentative="1">
      <w:start w:val="1"/>
      <w:numFmt w:val="lowerRoman"/>
      <w:lvlText w:val="%9."/>
      <w:lvlJc w:val="right"/>
      <w:pPr>
        <w:ind w:left="6124" w:hanging="180"/>
      </w:pPr>
      <w:rPr>
        <w:rFonts w:cs="Times New Roman"/>
      </w:rPr>
    </w:lvl>
  </w:abstractNum>
  <w:abstractNum w:abstractNumId="16" w15:restartNumberingAfterBreak="0">
    <w:nsid w:val="52303CA7"/>
    <w:multiLevelType w:val="hybridMultilevel"/>
    <w:tmpl w:val="4CAE1928"/>
    <w:lvl w:ilvl="0" w:tplc="AA7E2A4E">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7" w15:restartNumberingAfterBreak="0">
    <w:nsid w:val="5AF1093D"/>
    <w:multiLevelType w:val="hybridMultilevel"/>
    <w:tmpl w:val="85E6419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EF5240A"/>
    <w:multiLevelType w:val="multilevel"/>
    <w:tmpl w:val="208852A4"/>
    <w:lvl w:ilvl="0">
      <w:start w:val="3"/>
      <w:numFmt w:val="decimal"/>
      <w:lvlText w:val="%1."/>
      <w:lvlJc w:val="left"/>
      <w:pPr>
        <w:ind w:left="364" w:hanging="360"/>
      </w:pPr>
      <w:rPr>
        <w:rFonts w:cs="Times New Roman" w:hint="default"/>
        <w:b/>
      </w:rPr>
    </w:lvl>
    <w:lvl w:ilvl="1">
      <w:start w:val="1"/>
      <w:numFmt w:val="decimal"/>
      <w:isLgl/>
      <w:lvlText w:val="%1.%2."/>
      <w:lvlJc w:val="left"/>
      <w:pPr>
        <w:ind w:left="364" w:hanging="360"/>
      </w:pPr>
      <w:rPr>
        <w:rFonts w:cs="Times New Roman" w:hint="default"/>
        <w:b w:val="0"/>
      </w:rPr>
    </w:lvl>
    <w:lvl w:ilvl="2">
      <w:start w:val="1"/>
      <w:numFmt w:val="decimal"/>
      <w:isLgl/>
      <w:lvlText w:val="%1.%2.%3."/>
      <w:lvlJc w:val="left"/>
      <w:pPr>
        <w:ind w:left="724" w:hanging="720"/>
      </w:pPr>
      <w:rPr>
        <w:rFonts w:cs="Times New Roman" w:hint="default"/>
        <w:b w:val="0"/>
      </w:rPr>
    </w:lvl>
    <w:lvl w:ilvl="3">
      <w:start w:val="1"/>
      <w:numFmt w:val="decimal"/>
      <w:isLgl/>
      <w:lvlText w:val="%1.%2.%3.%4."/>
      <w:lvlJc w:val="left"/>
      <w:pPr>
        <w:ind w:left="724" w:hanging="720"/>
      </w:pPr>
      <w:rPr>
        <w:rFonts w:cs="Times New Roman" w:hint="default"/>
        <w:b w:val="0"/>
      </w:rPr>
    </w:lvl>
    <w:lvl w:ilvl="4">
      <w:start w:val="1"/>
      <w:numFmt w:val="decimal"/>
      <w:isLgl/>
      <w:lvlText w:val="%1.%2.%3.%4.%5."/>
      <w:lvlJc w:val="left"/>
      <w:pPr>
        <w:ind w:left="1084" w:hanging="1080"/>
      </w:pPr>
      <w:rPr>
        <w:rFonts w:cs="Times New Roman" w:hint="default"/>
        <w:b w:val="0"/>
      </w:rPr>
    </w:lvl>
    <w:lvl w:ilvl="5">
      <w:start w:val="1"/>
      <w:numFmt w:val="decimal"/>
      <w:isLgl/>
      <w:lvlText w:val="%1.%2.%3.%4.%5.%6."/>
      <w:lvlJc w:val="left"/>
      <w:pPr>
        <w:ind w:left="1084" w:hanging="1080"/>
      </w:pPr>
      <w:rPr>
        <w:rFonts w:cs="Times New Roman" w:hint="default"/>
        <w:b w:val="0"/>
      </w:rPr>
    </w:lvl>
    <w:lvl w:ilvl="6">
      <w:start w:val="1"/>
      <w:numFmt w:val="decimal"/>
      <w:isLgl/>
      <w:lvlText w:val="%1.%2.%3.%4.%5.%6.%7."/>
      <w:lvlJc w:val="left"/>
      <w:pPr>
        <w:ind w:left="1444" w:hanging="1440"/>
      </w:pPr>
      <w:rPr>
        <w:rFonts w:cs="Times New Roman" w:hint="default"/>
        <w:b w:val="0"/>
      </w:rPr>
    </w:lvl>
    <w:lvl w:ilvl="7">
      <w:start w:val="1"/>
      <w:numFmt w:val="decimal"/>
      <w:isLgl/>
      <w:lvlText w:val="%1.%2.%3.%4.%5.%6.%7.%8."/>
      <w:lvlJc w:val="left"/>
      <w:pPr>
        <w:ind w:left="1444" w:hanging="1440"/>
      </w:pPr>
      <w:rPr>
        <w:rFonts w:cs="Times New Roman" w:hint="default"/>
        <w:b w:val="0"/>
      </w:rPr>
    </w:lvl>
    <w:lvl w:ilvl="8">
      <w:start w:val="1"/>
      <w:numFmt w:val="decimal"/>
      <w:isLgl/>
      <w:lvlText w:val="%1.%2.%3.%4.%5.%6.%7.%8.%9."/>
      <w:lvlJc w:val="left"/>
      <w:pPr>
        <w:ind w:left="1804" w:hanging="1800"/>
      </w:pPr>
      <w:rPr>
        <w:rFonts w:cs="Times New Roman" w:hint="default"/>
        <w:b w:val="0"/>
      </w:rPr>
    </w:lvl>
  </w:abstractNum>
  <w:abstractNum w:abstractNumId="19" w15:restartNumberingAfterBreak="0">
    <w:nsid w:val="69361726"/>
    <w:multiLevelType w:val="multilevel"/>
    <w:tmpl w:val="A4C800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717D197D"/>
    <w:multiLevelType w:val="hybridMultilevel"/>
    <w:tmpl w:val="A86A6E2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18"/>
  </w:num>
  <w:num w:numId="5">
    <w:abstractNumId w:val="14"/>
  </w:num>
  <w:num w:numId="6">
    <w:abstractNumId w:val="6"/>
  </w:num>
  <w:num w:numId="7">
    <w:abstractNumId w:val="19"/>
  </w:num>
  <w:num w:numId="8">
    <w:abstractNumId w:val="8"/>
  </w:num>
  <w:num w:numId="9">
    <w:abstractNumId w:val="10"/>
  </w:num>
  <w:num w:numId="10">
    <w:abstractNumId w:val="2"/>
  </w:num>
  <w:num w:numId="11">
    <w:abstractNumId w:val="3"/>
  </w:num>
  <w:num w:numId="12">
    <w:abstractNumId w:val="16"/>
  </w:num>
  <w:num w:numId="13">
    <w:abstractNumId w:val="9"/>
  </w:num>
  <w:num w:numId="14">
    <w:abstractNumId w:val="12"/>
  </w:num>
  <w:num w:numId="15">
    <w:abstractNumId w:val="20"/>
  </w:num>
  <w:num w:numId="16">
    <w:abstractNumId w:val="4"/>
  </w:num>
  <w:num w:numId="17">
    <w:abstractNumId w:val="0"/>
  </w:num>
  <w:num w:numId="18">
    <w:abstractNumId w:val="1"/>
  </w:num>
  <w:num w:numId="19">
    <w:abstractNumId w:val="17"/>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66"/>
    <w:rsid w:val="00000BEE"/>
    <w:rsid w:val="000031F0"/>
    <w:rsid w:val="00015DC9"/>
    <w:rsid w:val="0002178B"/>
    <w:rsid w:val="00031F67"/>
    <w:rsid w:val="00034EBF"/>
    <w:rsid w:val="00051853"/>
    <w:rsid w:val="00054EE9"/>
    <w:rsid w:val="00056B42"/>
    <w:rsid w:val="00060BF4"/>
    <w:rsid w:val="00062D6D"/>
    <w:rsid w:val="0007068B"/>
    <w:rsid w:val="00075585"/>
    <w:rsid w:val="000814F5"/>
    <w:rsid w:val="00082E63"/>
    <w:rsid w:val="00084F5B"/>
    <w:rsid w:val="000B1830"/>
    <w:rsid w:val="000B491E"/>
    <w:rsid w:val="000B5F7B"/>
    <w:rsid w:val="000B668E"/>
    <w:rsid w:val="000B73BA"/>
    <w:rsid w:val="000C43F3"/>
    <w:rsid w:val="000D3A87"/>
    <w:rsid w:val="00100BEC"/>
    <w:rsid w:val="00113D5A"/>
    <w:rsid w:val="00122033"/>
    <w:rsid w:val="00136C14"/>
    <w:rsid w:val="0016325E"/>
    <w:rsid w:val="001644EE"/>
    <w:rsid w:val="001722AD"/>
    <w:rsid w:val="0017700D"/>
    <w:rsid w:val="00181BDC"/>
    <w:rsid w:val="001B524D"/>
    <w:rsid w:val="001C0B3A"/>
    <w:rsid w:val="002065F2"/>
    <w:rsid w:val="00237B93"/>
    <w:rsid w:val="00247682"/>
    <w:rsid w:val="00282983"/>
    <w:rsid w:val="002913AB"/>
    <w:rsid w:val="002B0A3B"/>
    <w:rsid w:val="002C1789"/>
    <w:rsid w:val="002E203B"/>
    <w:rsid w:val="002F2EBC"/>
    <w:rsid w:val="002F5543"/>
    <w:rsid w:val="002F6C99"/>
    <w:rsid w:val="00332FDD"/>
    <w:rsid w:val="00337913"/>
    <w:rsid w:val="00342280"/>
    <w:rsid w:val="00371C46"/>
    <w:rsid w:val="003726EB"/>
    <w:rsid w:val="003833D8"/>
    <w:rsid w:val="003A30D1"/>
    <w:rsid w:val="003B644C"/>
    <w:rsid w:val="003B6D77"/>
    <w:rsid w:val="003B7D6F"/>
    <w:rsid w:val="003E577E"/>
    <w:rsid w:val="00401D3F"/>
    <w:rsid w:val="004116FF"/>
    <w:rsid w:val="0041205F"/>
    <w:rsid w:val="00422282"/>
    <w:rsid w:val="00422BEE"/>
    <w:rsid w:val="00426907"/>
    <w:rsid w:val="00435FF0"/>
    <w:rsid w:val="00465E27"/>
    <w:rsid w:val="004C09F6"/>
    <w:rsid w:val="004D30AD"/>
    <w:rsid w:val="004D64B0"/>
    <w:rsid w:val="004E1BC7"/>
    <w:rsid w:val="004E7BC4"/>
    <w:rsid w:val="004F5B7C"/>
    <w:rsid w:val="005057BC"/>
    <w:rsid w:val="0051727C"/>
    <w:rsid w:val="00576000"/>
    <w:rsid w:val="00576936"/>
    <w:rsid w:val="00583086"/>
    <w:rsid w:val="00587C5C"/>
    <w:rsid w:val="0059409A"/>
    <w:rsid w:val="005A065E"/>
    <w:rsid w:val="005F5065"/>
    <w:rsid w:val="00600274"/>
    <w:rsid w:val="00603EF3"/>
    <w:rsid w:val="0061537C"/>
    <w:rsid w:val="006300F2"/>
    <w:rsid w:val="006315C9"/>
    <w:rsid w:val="0063331C"/>
    <w:rsid w:val="00643B96"/>
    <w:rsid w:val="00662187"/>
    <w:rsid w:val="006802F7"/>
    <w:rsid w:val="00685667"/>
    <w:rsid w:val="00694628"/>
    <w:rsid w:val="006C60FB"/>
    <w:rsid w:val="006E21DD"/>
    <w:rsid w:val="006F32EF"/>
    <w:rsid w:val="006F6F3E"/>
    <w:rsid w:val="00701531"/>
    <w:rsid w:val="00710224"/>
    <w:rsid w:val="00710A95"/>
    <w:rsid w:val="00711E09"/>
    <w:rsid w:val="00715478"/>
    <w:rsid w:val="00737D8F"/>
    <w:rsid w:val="00754677"/>
    <w:rsid w:val="007556F0"/>
    <w:rsid w:val="00781350"/>
    <w:rsid w:val="00782DEF"/>
    <w:rsid w:val="00790E5E"/>
    <w:rsid w:val="007B1566"/>
    <w:rsid w:val="007B3785"/>
    <w:rsid w:val="007D3A9C"/>
    <w:rsid w:val="007D40F7"/>
    <w:rsid w:val="007E6FDE"/>
    <w:rsid w:val="00804C75"/>
    <w:rsid w:val="00816A0B"/>
    <w:rsid w:val="00816B43"/>
    <w:rsid w:val="00844A29"/>
    <w:rsid w:val="008450CE"/>
    <w:rsid w:val="00854783"/>
    <w:rsid w:val="0085621E"/>
    <w:rsid w:val="00863CCE"/>
    <w:rsid w:val="008A32DF"/>
    <w:rsid w:val="008A730F"/>
    <w:rsid w:val="008A75A0"/>
    <w:rsid w:val="008D7794"/>
    <w:rsid w:val="008E3180"/>
    <w:rsid w:val="008F3BDE"/>
    <w:rsid w:val="00901416"/>
    <w:rsid w:val="009022CF"/>
    <w:rsid w:val="00902EC5"/>
    <w:rsid w:val="0091067C"/>
    <w:rsid w:val="00912360"/>
    <w:rsid w:val="00917530"/>
    <w:rsid w:val="00940512"/>
    <w:rsid w:val="00956532"/>
    <w:rsid w:val="009643E4"/>
    <w:rsid w:val="00987A97"/>
    <w:rsid w:val="00987DA5"/>
    <w:rsid w:val="00995D56"/>
    <w:rsid w:val="009A79DC"/>
    <w:rsid w:val="009B08DF"/>
    <w:rsid w:val="009B15F2"/>
    <w:rsid w:val="009E4C9D"/>
    <w:rsid w:val="009F34D8"/>
    <w:rsid w:val="00A03200"/>
    <w:rsid w:val="00A11EF5"/>
    <w:rsid w:val="00A17AC3"/>
    <w:rsid w:val="00A17F10"/>
    <w:rsid w:val="00A23459"/>
    <w:rsid w:val="00A246B4"/>
    <w:rsid w:val="00A5721F"/>
    <w:rsid w:val="00A81B26"/>
    <w:rsid w:val="00A82C9D"/>
    <w:rsid w:val="00A856B3"/>
    <w:rsid w:val="00AA2B8A"/>
    <w:rsid w:val="00AA5A94"/>
    <w:rsid w:val="00AE4F91"/>
    <w:rsid w:val="00AF1860"/>
    <w:rsid w:val="00AF7B8C"/>
    <w:rsid w:val="00B05742"/>
    <w:rsid w:val="00B07EAA"/>
    <w:rsid w:val="00B14ACE"/>
    <w:rsid w:val="00B1535D"/>
    <w:rsid w:val="00B27A03"/>
    <w:rsid w:val="00B35529"/>
    <w:rsid w:val="00B51A1B"/>
    <w:rsid w:val="00B56D63"/>
    <w:rsid w:val="00B64D50"/>
    <w:rsid w:val="00B64F6B"/>
    <w:rsid w:val="00B65229"/>
    <w:rsid w:val="00B7180F"/>
    <w:rsid w:val="00B91AD6"/>
    <w:rsid w:val="00B949B7"/>
    <w:rsid w:val="00BB4DFC"/>
    <w:rsid w:val="00BD3C25"/>
    <w:rsid w:val="00BF1F12"/>
    <w:rsid w:val="00BF3415"/>
    <w:rsid w:val="00BF3E4C"/>
    <w:rsid w:val="00BF72A0"/>
    <w:rsid w:val="00C00F1C"/>
    <w:rsid w:val="00C376B2"/>
    <w:rsid w:val="00C45FDB"/>
    <w:rsid w:val="00C53432"/>
    <w:rsid w:val="00C53CE0"/>
    <w:rsid w:val="00C60117"/>
    <w:rsid w:val="00C60F93"/>
    <w:rsid w:val="00C65C03"/>
    <w:rsid w:val="00C87FBF"/>
    <w:rsid w:val="00C907D6"/>
    <w:rsid w:val="00CB0A1E"/>
    <w:rsid w:val="00CB4D7A"/>
    <w:rsid w:val="00CC08DF"/>
    <w:rsid w:val="00CC79CB"/>
    <w:rsid w:val="00CD0992"/>
    <w:rsid w:val="00CD19E6"/>
    <w:rsid w:val="00D02DEF"/>
    <w:rsid w:val="00D127CE"/>
    <w:rsid w:val="00D2167E"/>
    <w:rsid w:val="00D21FF7"/>
    <w:rsid w:val="00D25DA0"/>
    <w:rsid w:val="00D260E9"/>
    <w:rsid w:val="00D3093F"/>
    <w:rsid w:val="00D345BC"/>
    <w:rsid w:val="00D35293"/>
    <w:rsid w:val="00D36D9C"/>
    <w:rsid w:val="00D517B9"/>
    <w:rsid w:val="00D61694"/>
    <w:rsid w:val="00D760AC"/>
    <w:rsid w:val="00D86E0C"/>
    <w:rsid w:val="00D92351"/>
    <w:rsid w:val="00DA3101"/>
    <w:rsid w:val="00DA3551"/>
    <w:rsid w:val="00DB77D1"/>
    <w:rsid w:val="00DE0CA1"/>
    <w:rsid w:val="00E02DBB"/>
    <w:rsid w:val="00E5236A"/>
    <w:rsid w:val="00E606C1"/>
    <w:rsid w:val="00E60DF2"/>
    <w:rsid w:val="00E6211A"/>
    <w:rsid w:val="00E632B3"/>
    <w:rsid w:val="00E655C6"/>
    <w:rsid w:val="00E66FC8"/>
    <w:rsid w:val="00E75998"/>
    <w:rsid w:val="00EA1014"/>
    <w:rsid w:val="00EA18BE"/>
    <w:rsid w:val="00EE3873"/>
    <w:rsid w:val="00EE40AE"/>
    <w:rsid w:val="00EE4484"/>
    <w:rsid w:val="00F02924"/>
    <w:rsid w:val="00F05F6C"/>
    <w:rsid w:val="00F12594"/>
    <w:rsid w:val="00F27B0F"/>
    <w:rsid w:val="00F37E40"/>
    <w:rsid w:val="00F42412"/>
    <w:rsid w:val="00F424A4"/>
    <w:rsid w:val="00F44F05"/>
    <w:rsid w:val="00F708AB"/>
    <w:rsid w:val="00F75357"/>
    <w:rsid w:val="00F772C7"/>
    <w:rsid w:val="00F858EA"/>
    <w:rsid w:val="00F93FD4"/>
    <w:rsid w:val="00FB150C"/>
    <w:rsid w:val="00FF56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E523F"/>
  <w15:docId w15:val="{1F74CAC3-A2F1-40B3-B9B2-511FCE9B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t-EE" w:eastAsia="et-E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6325E"/>
    <w:pPr>
      <w:spacing w:after="3" w:line="260" w:lineRule="auto"/>
      <w:ind w:left="10" w:right="58" w:hanging="10"/>
      <w:jc w:val="both"/>
    </w:pPr>
    <w:rPr>
      <w:rFonts w:ascii="Times New Roman" w:hAnsi="Times New Roman"/>
      <w:color w:val="000000"/>
      <w:sz w:val="18"/>
    </w:rPr>
  </w:style>
  <w:style w:type="paragraph" w:styleId="Pealkiri1">
    <w:name w:val="heading 1"/>
    <w:basedOn w:val="Normaallaad"/>
    <w:next w:val="Normaallaad"/>
    <w:link w:val="Pealkiri1Mrk"/>
    <w:uiPriority w:val="99"/>
    <w:qFormat/>
    <w:rsid w:val="0016325E"/>
    <w:pPr>
      <w:keepNext/>
      <w:keepLines/>
      <w:spacing w:after="0" w:line="259" w:lineRule="auto"/>
      <w:ind w:right="0"/>
      <w:jc w:val="left"/>
      <w:outlineLvl w:val="0"/>
    </w:pPr>
    <w:rPr>
      <w:b/>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16325E"/>
    <w:rPr>
      <w:rFonts w:ascii="Times New Roman" w:hAnsi="Times New Roman"/>
      <w:b/>
      <w:color w:val="000000"/>
      <w:sz w:val="22"/>
    </w:rPr>
  </w:style>
  <w:style w:type="paragraph" w:customStyle="1" w:styleId="footnotedescription">
    <w:name w:val="footnote description"/>
    <w:next w:val="Normaallaad"/>
    <w:link w:val="footnotedescriptionChar"/>
    <w:hidden/>
    <w:uiPriority w:val="99"/>
    <w:rsid w:val="0016325E"/>
    <w:pPr>
      <w:spacing w:after="8" w:line="262" w:lineRule="auto"/>
      <w:ind w:right="210"/>
    </w:pPr>
    <w:rPr>
      <w:rFonts w:ascii="Arial" w:hAnsi="Arial"/>
      <w:color w:val="000000"/>
      <w:sz w:val="16"/>
    </w:rPr>
  </w:style>
  <w:style w:type="character" w:customStyle="1" w:styleId="footnotedescriptionChar">
    <w:name w:val="footnote description Char"/>
    <w:link w:val="footnotedescription"/>
    <w:uiPriority w:val="99"/>
    <w:locked/>
    <w:rsid w:val="0016325E"/>
    <w:rPr>
      <w:rFonts w:ascii="Arial" w:eastAsia="Times New Roman" w:hAnsi="Arial"/>
      <w:color w:val="000000"/>
      <w:sz w:val="22"/>
    </w:rPr>
  </w:style>
  <w:style w:type="character" w:customStyle="1" w:styleId="footnotemark">
    <w:name w:val="footnote mark"/>
    <w:hidden/>
    <w:uiPriority w:val="99"/>
    <w:rsid w:val="0016325E"/>
    <w:rPr>
      <w:rFonts w:ascii="Arial" w:eastAsia="Times New Roman" w:hAnsi="Arial"/>
      <w:color w:val="000000"/>
      <w:sz w:val="16"/>
      <w:vertAlign w:val="superscript"/>
    </w:rPr>
  </w:style>
  <w:style w:type="table" w:customStyle="1" w:styleId="TableGrid">
    <w:name w:val="TableGrid"/>
    <w:uiPriority w:val="99"/>
    <w:rsid w:val="0016325E"/>
    <w:tblPr>
      <w:tblCellMar>
        <w:top w:w="0" w:type="dxa"/>
        <w:left w:w="0" w:type="dxa"/>
        <w:bottom w:w="0" w:type="dxa"/>
        <w:right w:w="0" w:type="dxa"/>
      </w:tblCellMar>
    </w:tblPr>
  </w:style>
  <w:style w:type="paragraph" w:styleId="Loendilik">
    <w:name w:val="List Paragraph"/>
    <w:basedOn w:val="Normaallaad"/>
    <w:uiPriority w:val="34"/>
    <w:qFormat/>
    <w:rsid w:val="00AA5A94"/>
    <w:pPr>
      <w:ind w:left="720"/>
      <w:contextualSpacing/>
    </w:pPr>
  </w:style>
  <w:style w:type="paragraph" w:styleId="Jutumullitekst">
    <w:name w:val="Balloon Text"/>
    <w:basedOn w:val="Normaallaad"/>
    <w:link w:val="JutumullitekstMrk"/>
    <w:uiPriority w:val="99"/>
    <w:semiHidden/>
    <w:rsid w:val="00AF1860"/>
    <w:pPr>
      <w:spacing w:after="0" w:line="240" w:lineRule="auto"/>
    </w:pPr>
    <w:rPr>
      <w:rFonts w:ascii="Segoe UI" w:hAnsi="Segoe UI" w:cs="Segoe UI"/>
      <w:szCs w:val="18"/>
    </w:rPr>
  </w:style>
  <w:style w:type="character" w:customStyle="1" w:styleId="JutumullitekstMrk">
    <w:name w:val="Jutumullitekst Märk"/>
    <w:basedOn w:val="Liguvaikefont"/>
    <w:link w:val="Jutumullitekst"/>
    <w:uiPriority w:val="99"/>
    <w:semiHidden/>
    <w:locked/>
    <w:rsid w:val="00AF1860"/>
    <w:rPr>
      <w:rFonts w:ascii="Segoe UI" w:hAnsi="Segoe UI" w:cs="Segoe UI"/>
      <w:color w:val="000000"/>
      <w:sz w:val="18"/>
      <w:szCs w:val="18"/>
    </w:rPr>
  </w:style>
  <w:style w:type="character" w:styleId="Kommentaariviide">
    <w:name w:val="annotation reference"/>
    <w:basedOn w:val="Liguvaikefont"/>
    <w:uiPriority w:val="99"/>
    <w:semiHidden/>
    <w:rsid w:val="002C1789"/>
    <w:rPr>
      <w:rFonts w:cs="Times New Roman"/>
      <w:sz w:val="16"/>
      <w:szCs w:val="16"/>
    </w:rPr>
  </w:style>
  <w:style w:type="paragraph" w:styleId="Kommentaaritekst">
    <w:name w:val="annotation text"/>
    <w:basedOn w:val="Normaallaad"/>
    <w:link w:val="KommentaaritekstMrk"/>
    <w:uiPriority w:val="99"/>
    <w:semiHidden/>
    <w:rsid w:val="002C1789"/>
    <w:rPr>
      <w:sz w:val="20"/>
      <w:szCs w:val="20"/>
    </w:rPr>
  </w:style>
  <w:style w:type="character" w:customStyle="1" w:styleId="KommentaaritekstMrk">
    <w:name w:val="Kommentaari tekst Märk"/>
    <w:basedOn w:val="Liguvaikefont"/>
    <w:link w:val="Kommentaaritekst"/>
    <w:uiPriority w:val="99"/>
    <w:semiHidden/>
    <w:rsid w:val="00D60573"/>
    <w:rPr>
      <w:rFonts w:ascii="Times New Roman" w:hAnsi="Times New Roman"/>
      <w:color w:val="000000"/>
      <w:sz w:val="20"/>
      <w:szCs w:val="20"/>
    </w:rPr>
  </w:style>
  <w:style w:type="paragraph" w:styleId="Kommentaariteema">
    <w:name w:val="annotation subject"/>
    <w:basedOn w:val="Kommentaaritekst"/>
    <w:next w:val="Kommentaaritekst"/>
    <w:link w:val="KommentaariteemaMrk"/>
    <w:uiPriority w:val="99"/>
    <w:semiHidden/>
    <w:rsid w:val="002C1789"/>
    <w:rPr>
      <w:b/>
      <w:bCs/>
    </w:rPr>
  </w:style>
  <w:style w:type="character" w:customStyle="1" w:styleId="KommentaariteemaMrk">
    <w:name w:val="Kommentaari teema Märk"/>
    <w:basedOn w:val="KommentaaritekstMrk"/>
    <w:link w:val="Kommentaariteema"/>
    <w:uiPriority w:val="99"/>
    <w:semiHidden/>
    <w:rsid w:val="00D60573"/>
    <w:rPr>
      <w:rFonts w:ascii="Times New Roman" w:hAnsi="Times New Roman"/>
      <w:b/>
      <w:bCs/>
      <w:color w:val="000000"/>
      <w:sz w:val="20"/>
      <w:szCs w:val="20"/>
    </w:rPr>
  </w:style>
  <w:style w:type="table" w:styleId="Tabeliruudustik">
    <w:name w:val="Table Grid"/>
    <w:basedOn w:val="Normaaltabel"/>
    <w:locked/>
    <w:rsid w:val="0046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D51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996</Words>
  <Characters>5777</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Hindamiskogu ja ekspertrühmade töökord</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Hindamiskogu ja ekspertrühmade töökord</dc:title>
  <dc:subject/>
  <dc:creator>Angeelika Põldaru</dc:creator>
  <cp:keywords/>
  <dc:description/>
  <cp:lastModifiedBy>Anneli Entson</cp:lastModifiedBy>
  <cp:revision>7</cp:revision>
  <cp:lastPrinted>2016-07-25T12:36:00Z</cp:lastPrinted>
  <dcterms:created xsi:type="dcterms:W3CDTF">2017-09-22T12:18:00Z</dcterms:created>
  <dcterms:modified xsi:type="dcterms:W3CDTF">2017-10-01T20:49:00Z</dcterms:modified>
</cp:coreProperties>
</file>