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6A2" w:rsidRPr="000D2E1F" w:rsidRDefault="00E236A2" w:rsidP="007603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CD3C80">
        <w:rPr>
          <w:rFonts w:eastAsia="MS Mincho"/>
          <w:bdr w:val="none" w:sz="0" w:space="0" w:color="auto"/>
          <w:lang w:val="et-EE"/>
        </w:rPr>
        <w:t xml:space="preserve">Hr </w:t>
      </w:r>
      <w:r w:rsidR="0036254C" w:rsidRPr="00CD3C80">
        <w:rPr>
          <w:rFonts w:eastAsia="MS Mincho"/>
          <w:bdr w:val="none" w:sz="0" w:space="0" w:color="auto"/>
          <w:lang w:val="et-EE"/>
        </w:rPr>
        <w:t>Jevgeni Ossinovski</w:t>
      </w:r>
    </w:p>
    <w:p w:rsidR="00E236A2" w:rsidRPr="000D2E1F" w:rsidRDefault="00E236A2" w:rsidP="007603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0D2E1F">
        <w:rPr>
          <w:rFonts w:eastAsia="MS Mincho"/>
          <w:bdr w:val="none" w:sz="0" w:space="0" w:color="auto"/>
          <w:lang w:val="et-EE"/>
        </w:rPr>
        <w:t xml:space="preserve">Sotsiaalministeerium </w:t>
      </w:r>
    </w:p>
    <w:p w:rsidR="00E236A2" w:rsidRPr="000D2E1F" w:rsidRDefault="00C10CA3" w:rsidP="007603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C10CA3">
        <w:rPr>
          <w:rFonts w:eastAsia="MS Mincho"/>
          <w:bdr w:val="none" w:sz="0" w:space="0" w:color="auto"/>
          <w:lang w:val="et-EE"/>
        </w:rPr>
        <w:t>Suur-Ameerika 1</w:t>
      </w:r>
      <w:r w:rsidR="00E236A2" w:rsidRPr="000D2E1F">
        <w:rPr>
          <w:rFonts w:eastAsia="MS Mincho"/>
          <w:bdr w:val="none" w:sz="0" w:space="0" w:color="auto"/>
          <w:lang w:val="et-EE"/>
        </w:rPr>
        <w:tab/>
      </w:r>
      <w:r w:rsidR="00E236A2" w:rsidRPr="000D2E1F">
        <w:rPr>
          <w:rFonts w:eastAsia="MS Mincho"/>
          <w:bdr w:val="none" w:sz="0" w:space="0" w:color="auto"/>
          <w:lang w:val="et-EE"/>
        </w:rPr>
        <w:tab/>
      </w:r>
      <w:r w:rsidR="00E236A2" w:rsidRPr="000D2E1F">
        <w:rPr>
          <w:rFonts w:eastAsia="MS Mincho"/>
          <w:bdr w:val="none" w:sz="0" w:space="0" w:color="auto"/>
          <w:lang w:val="et-EE"/>
        </w:rPr>
        <w:tab/>
      </w:r>
      <w:r w:rsidR="00E236A2" w:rsidRPr="000D2E1F">
        <w:rPr>
          <w:rFonts w:eastAsia="MS Mincho"/>
          <w:bdr w:val="none" w:sz="0" w:space="0" w:color="auto"/>
          <w:lang w:val="et-EE"/>
        </w:rPr>
        <w:tab/>
      </w:r>
      <w:r w:rsidR="00E236A2" w:rsidRPr="000D2E1F">
        <w:rPr>
          <w:rFonts w:eastAsia="MS Mincho"/>
          <w:bdr w:val="none" w:sz="0" w:space="0" w:color="auto"/>
          <w:lang w:val="et-EE"/>
        </w:rPr>
        <w:tab/>
      </w:r>
      <w:r w:rsidR="00E236A2" w:rsidRPr="000D2E1F">
        <w:rPr>
          <w:rFonts w:eastAsia="MS Mincho"/>
          <w:bdr w:val="none" w:sz="0" w:space="0" w:color="auto"/>
          <w:lang w:val="et-EE"/>
        </w:rPr>
        <w:tab/>
      </w:r>
      <w:r w:rsidR="00CF31D4" w:rsidRPr="000D2E1F">
        <w:rPr>
          <w:rFonts w:eastAsia="MS Mincho"/>
          <w:bdr w:val="none" w:sz="0" w:space="0" w:color="auto"/>
          <w:lang w:val="et-EE"/>
        </w:rPr>
        <w:tab/>
      </w:r>
      <w:r w:rsidR="00A75FF7" w:rsidRPr="000D2E1F">
        <w:rPr>
          <w:rFonts w:eastAsia="MS Mincho"/>
          <w:bdr w:val="none" w:sz="0" w:space="0" w:color="auto"/>
          <w:lang w:val="et-EE"/>
        </w:rPr>
        <w:t xml:space="preserve">Teie </w:t>
      </w:r>
      <w:r w:rsidR="00307ED5">
        <w:rPr>
          <w:rFonts w:eastAsia="MS Mincho"/>
          <w:bdr w:val="none" w:sz="0" w:space="0" w:color="auto"/>
          <w:lang w:val="et-EE"/>
        </w:rPr>
        <w:t>02</w:t>
      </w:r>
      <w:r w:rsidR="00E56DA0" w:rsidRPr="000D2E1F">
        <w:rPr>
          <w:rFonts w:eastAsia="MS Mincho"/>
          <w:bdr w:val="none" w:sz="0" w:space="0" w:color="auto"/>
          <w:lang w:val="et-EE"/>
        </w:rPr>
        <w:t>.</w:t>
      </w:r>
      <w:r w:rsidR="00307ED5">
        <w:rPr>
          <w:rFonts w:eastAsia="MS Mincho"/>
          <w:bdr w:val="none" w:sz="0" w:space="0" w:color="auto"/>
          <w:lang w:val="et-EE"/>
        </w:rPr>
        <w:t>0</w:t>
      </w:r>
      <w:r w:rsidR="000406AC">
        <w:rPr>
          <w:rFonts w:eastAsia="MS Mincho"/>
          <w:bdr w:val="none" w:sz="0" w:space="0" w:color="auto"/>
          <w:lang w:val="et-EE"/>
        </w:rPr>
        <w:t>4</w:t>
      </w:r>
      <w:r w:rsidR="00CF31D4" w:rsidRPr="000D2E1F">
        <w:rPr>
          <w:rFonts w:eastAsia="MS Mincho"/>
          <w:bdr w:val="none" w:sz="0" w:space="0" w:color="auto"/>
          <w:lang w:val="et-EE"/>
        </w:rPr>
        <w:t>.201</w:t>
      </w:r>
      <w:r w:rsidR="00307ED5">
        <w:rPr>
          <w:rFonts w:eastAsia="MS Mincho"/>
          <w:bdr w:val="none" w:sz="0" w:space="0" w:color="auto"/>
          <w:lang w:val="et-EE"/>
        </w:rPr>
        <w:t>8</w:t>
      </w:r>
      <w:r w:rsidR="00CF31D4" w:rsidRPr="000D2E1F">
        <w:rPr>
          <w:rFonts w:eastAsia="MS Mincho"/>
          <w:bdr w:val="none" w:sz="0" w:space="0" w:color="auto"/>
          <w:lang w:val="et-EE"/>
        </w:rPr>
        <w:t xml:space="preserve"> </w:t>
      </w:r>
      <w:r w:rsidR="00E56DA0" w:rsidRPr="000D2E1F">
        <w:rPr>
          <w:rFonts w:eastAsia="MS Mincho"/>
          <w:bdr w:val="none" w:sz="0" w:space="0" w:color="auto"/>
          <w:lang w:val="et-EE"/>
        </w:rPr>
        <w:t>nr 1.2-2</w:t>
      </w:r>
      <w:r w:rsidR="00271392" w:rsidRPr="000D2E1F">
        <w:rPr>
          <w:rFonts w:eastAsia="MS Mincho"/>
          <w:bdr w:val="none" w:sz="0" w:space="0" w:color="auto"/>
          <w:lang w:val="et-EE"/>
        </w:rPr>
        <w:t>/</w:t>
      </w:r>
      <w:r w:rsidR="000406AC">
        <w:rPr>
          <w:rFonts w:eastAsia="MS Mincho"/>
          <w:bdr w:val="none" w:sz="0" w:space="0" w:color="auto"/>
          <w:lang w:val="et-EE"/>
        </w:rPr>
        <w:t>37</w:t>
      </w:r>
      <w:r w:rsidR="00E56DA0" w:rsidRPr="000D2E1F">
        <w:rPr>
          <w:rFonts w:eastAsia="MS Mincho"/>
          <w:bdr w:val="none" w:sz="0" w:space="0" w:color="auto"/>
          <w:lang w:val="et-EE"/>
        </w:rPr>
        <w:t>-1</w:t>
      </w:r>
    </w:p>
    <w:p w:rsidR="00E236A2" w:rsidRPr="000D2E1F" w:rsidRDefault="00C10CA3" w:rsidP="007603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C10CA3">
        <w:rPr>
          <w:rFonts w:eastAsia="MS Mincho"/>
          <w:bdr w:val="none" w:sz="0" w:space="0" w:color="auto"/>
          <w:lang w:val="et-EE"/>
        </w:rPr>
        <w:t>10129</w:t>
      </w:r>
      <w:r w:rsidR="00E236A2" w:rsidRPr="000D2E1F">
        <w:rPr>
          <w:rFonts w:eastAsia="MS Mincho"/>
          <w:bdr w:val="none" w:sz="0" w:space="0" w:color="auto"/>
          <w:lang w:val="et-EE"/>
        </w:rPr>
        <w:t xml:space="preserve"> Tallinn</w:t>
      </w:r>
      <w:r w:rsidR="00E236A2" w:rsidRPr="000D2E1F">
        <w:rPr>
          <w:rFonts w:eastAsia="MS Mincho"/>
          <w:bdr w:val="none" w:sz="0" w:space="0" w:color="auto"/>
          <w:lang w:val="et-EE"/>
        </w:rPr>
        <w:tab/>
      </w:r>
      <w:r w:rsidR="00E236A2" w:rsidRPr="000D2E1F">
        <w:rPr>
          <w:rFonts w:eastAsia="MS Mincho"/>
          <w:bdr w:val="none" w:sz="0" w:space="0" w:color="auto"/>
          <w:lang w:val="et-EE"/>
        </w:rPr>
        <w:tab/>
      </w:r>
      <w:r w:rsidR="00E236A2" w:rsidRPr="000D2E1F">
        <w:rPr>
          <w:rFonts w:eastAsia="MS Mincho"/>
          <w:bdr w:val="none" w:sz="0" w:space="0" w:color="auto"/>
          <w:lang w:val="et-EE"/>
        </w:rPr>
        <w:tab/>
      </w:r>
      <w:r w:rsidR="00E236A2" w:rsidRPr="000D2E1F">
        <w:rPr>
          <w:rFonts w:eastAsia="MS Mincho"/>
          <w:bdr w:val="none" w:sz="0" w:space="0" w:color="auto"/>
          <w:lang w:val="et-EE"/>
        </w:rPr>
        <w:tab/>
      </w:r>
      <w:r w:rsidR="00E236A2" w:rsidRPr="000D2E1F">
        <w:rPr>
          <w:rFonts w:eastAsia="MS Mincho"/>
          <w:bdr w:val="none" w:sz="0" w:space="0" w:color="auto"/>
          <w:lang w:val="et-EE"/>
        </w:rPr>
        <w:tab/>
      </w:r>
      <w:r w:rsidR="00E236A2" w:rsidRPr="000D2E1F">
        <w:rPr>
          <w:rFonts w:eastAsia="MS Mincho"/>
          <w:bdr w:val="none" w:sz="0" w:space="0" w:color="auto"/>
          <w:lang w:val="et-EE"/>
        </w:rPr>
        <w:tab/>
      </w:r>
      <w:r w:rsidR="00E236A2" w:rsidRPr="000D2E1F">
        <w:rPr>
          <w:rFonts w:eastAsia="MS Mincho"/>
          <w:bdr w:val="none" w:sz="0" w:space="0" w:color="auto"/>
          <w:lang w:val="et-EE"/>
        </w:rPr>
        <w:tab/>
      </w:r>
      <w:r w:rsidR="00706306">
        <w:rPr>
          <w:rFonts w:eastAsia="MS Mincho"/>
          <w:bdr w:val="none" w:sz="0" w:space="0" w:color="auto"/>
          <w:lang w:val="et-EE"/>
        </w:rPr>
        <w:tab/>
      </w:r>
      <w:r w:rsidR="00E236A2" w:rsidRPr="004A523B">
        <w:rPr>
          <w:rFonts w:eastAsia="MS Mincho"/>
          <w:bdr w:val="none" w:sz="0" w:space="0" w:color="auto"/>
          <w:lang w:val="et-EE"/>
        </w:rPr>
        <w:t xml:space="preserve">Meie </w:t>
      </w:r>
      <w:r w:rsidR="005C7435" w:rsidRPr="00CD3C80">
        <w:rPr>
          <w:rFonts w:eastAsia="MS Mincho"/>
          <w:bdr w:val="none" w:sz="0" w:space="0" w:color="auto"/>
          <w:lang w:val="et-EE"/>
        </w:rPr>
        <w:t>2</w:t>
      </w:r>
      <w:r w:rsidR="00CD3C80" w:rsidRPr="00CD3C80">
        <w:rPr>
          <w:rFonts w:eastAsia="MS Mincho"/>
          <w:bdr w:val="none" w:sz="0" w:space="0" w:color="auto"/>
          <w:lang w:val="et-EE"/>
        </w:rPr>
        <w:t>3</w:t>
      </w:r>
      <w:r w:rsidR="005C7435" w:rsidRPr="00CD3C80">
        <w:rPr>
          <w:rFonts w:eastAsia="MS Mincho"/>
          <w:bdr w:val="none" w:sz="0" w:space="0" w:color="auto"/>
          <w:lang w:val="et-EE"/>
        </w:rPr>
        <w:t>.</w:t>
      </w:r>
      <w:r w:rsidR="00CF31D4" w:rsidRPr="00CD3C80">
        <w:rPr>
          <w:rFonts w:eastAsia="MS Mincho"/>
          <w:bdr w:val="none" w:sz="0" w:space="0" w:color="auto"/>
          <w:lang w:val="et-EE"/>
        </w:rPr>
        <w:t>0</w:t>
      </w:r>
      <w:r w:rsidR="000406AC" w:rsidRPr="00CD3C80">
        <w:rPr>
          <w:rFonts w:eastAsia="MS Mincho"/>
          <w:bdr w:val="none" w:sz="0" w:space="0" w:color="auto"/>
          <w:lang w:val="et-EE"/>
        </w:rPr>
        <w:t>4</w:t>
      </w:r>
      <w:r w:rsidR="007B0805" w:rsidRPr="00CD3C80">
        <w:rPr>
          <w:rFonts w:eastAsia="MS Mincho"/>
          <w:bdr w:val="none" w:sz="0" w:space="0" w:color="auto"/>
          <w:lang w:val="et-EE"/>
        </w:rPr>
        <w:t>.2</w:t>
      </w:r>
      <w:r w:rsidR="00CF31D4" w:rsidRPr="00CD3C80">
        <w:rPr>
          <w:rFonts w:eastAsia="MS Mincho"/>
          <w:bdr w:val="none" w:sz="0" w:space="0" w:color="auto"/>
          <w:lang w:val="et-EE"/>
        </w:rPr>
        <w:t>01</w:t>
      </w:r>
      <w:r w:rsidR="00D93EF9" w:rsidRPr="00CD3C80">
        <w:rPr>
          <w:rFonts w:eastAsia="MS Mincho"/>
          <w:bdr w:val="none" w:sz="0" w:space="0" w:color="auto"/>
          <w:lang w:val="et-EE"/>
        </w:rPr>
        <w:t>8</w:t>
      </w:r>
      <w:r w:rsidR="00E236A2" w:rsidRPr="00CD3C80">
        <w:rPr>
          <w:rFonts w:eastAsia="MS Mincho"/>
          <w:bdr w:val="none" w:sz="0" w:space="0" w:color="auto"/>
          <w:lang w:val="et-EE"/>
        </w:rPr>
        <w:t xml:space="preserve"> nr 1-3/</w:t>
      </w:r>
      <w:r w:rsidR="002D4BAC" w:rsidRPr="00CD3C80">
        <w:rPr>
          <w:rFonts w:eastAsia="MS Mincho"/>
          <w:bdr w:val="none" w:sz="0" w:space="0" w:color="auto"/>
          <w:lang w:val="et-EE"/>
        </w:rPr>
        <w:t>55</w:t>
      </w:r>
    </w:p>
    <w:p w:rsidR="00E236A2" w:rsidRPr="000D2E1F" w:rsidRDefault="00E236A2" w:rsidP="007603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:rsidR="00E236A2" w:rsidRDefault="00E236A2" w:rsidP="007603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:rsidR="00E236A2" w:rsidRPr="000D2E1F" w:rsidRDefault="00E236A2" w:rsidP="007603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:rsidR="00E56DA0" w:rsidRPr="000D2E1F" w:rsidRDefault="000406AC" w:rsidP="007603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0406AC">
        <w:rPr>
          <w:rFonts w:eastAsia="MS Mincho"/>
          <w:b/>
          <w:bdr w:val="none" w:sz="0" w:space="0" w:color="auto"/>
          <w:lang w:val="et-EE"/>
        </w:rPr>
        <w:t xml:space="preserve">Soolise võrdõiguslikkuse seaduse muutmise ja teiste seaduste muutmise seaduse eelnõu </w:t>
      </w:r>
    </w:p>
    <w:p w:rsidR="00E56DA0" w:rsidRDefault="00E56DA0" w:rsidP="007603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:rsidR="00F237F9" w:rsidRDefault="00F237F9" w:rsidP="007603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:rsidR="00E236A2" w:rsidRPr="000D2E1F" w:rsidRDefault="00455ECC" w:rsidP="007603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0D2E1F">
        <w:rPr>
          <w:rFonts w:eastAsia="MS Mincho"/>
          <w:bdr w:val="none" w:sz="0" w:space="0" w:color="auto"/>
          <w:lang w:val="et-EE"/>
        </w:rPr>
        <w:t>Austatud minist</w:t>
      </w:r>
      <w:r w:rsidR="00C76192">
        <w:rPr>
          <w:rFonts w:eastAsia="MS Mincho"/>
          <w:bdr w:val="none" w:sz="0" w:space="0" w:color="auto"/>
          <w:lang w:val="et-EE"/>
        </w:rPr>
        <w:t>er</w:t>
      </w:r>
      <w:r w:rsidR="00E236A2" w:rsidRPr="000D2E1F">
        <w:rPr>
          <w:rFonts w:eastAsia="MS Mincho"/>
          <w:bdr w:val="none" w:sz="0" w:space="0" w:color="auto"/>
          <w:lang w:val="et-EE"/>
        </w:rPr>
        <w:t xml:space="preserve">,  </w:t>
      </w:r>
      <w:bookmarkStart w:id="0" w:name="_GoBack"/>
      <w:bookmarkEnd w:id="0"/>
    </w:p>
    <w:p w:rsidR="00E236A2" w:rsidRPr="000D2E1F" w:rsidRDefault="00E236A2" w:rsidP="007603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:rsidR="00211EC7" w:rsidRDefault="001C4E59" w:rsidP="00307ED5">
      <w:pPr>
        <w:jc w:val="both"/>
        <w:rPr>
          <w:rFonts w:eastAsia="MS Mincho"/>
          <w:bdr w:val="none" w:sz="0" w:space="0" w:color="auto"/>
          <w:lang w:val="et-EE"/>
        </w:rPr>
      </w:pPr>
      <w:r w:rsidRPr="000D2E1F">
        <w:rPr>
          <w:rFonts w:eastAsia="MS Mincho"/>
          <w:bdr w:val="none" w:sz="0" w:space="0" w:color="auto"/>
          <w:lang w:val="et-EE"/>
        </w:rPr>
        <w:t>Eesti Tööandjate Keskli</w:t>
      </w:r>
      <w:r w:rsidR="00D93EF9">
        <w:rPr>
          <w:rFonts w:eastAsia="MS Mincho"/>
          <w:bdr w:val="none" w:sz="0" w:space="0" w:color="auto"/>
          <w:lang w:val="et-EE"/>
        </w:rPr>
        <w:t>i</w:t>
      </w:r>
      <w:r w:rsidR="001A3B43">
        <w:rPr>
          <w:rFonts w:eastAsia="MS Mincho"/>
          <w:bdr w:val="none" w:sz="0" w:space="0" w:color="auto"/>
          <w:lang w:val="et-EE"/>
        </w:rPr>
        <w:t xml:space="preserve">t </w:t>
      </w:r>
      <w:r w:rsidR="00211EC7">
        <w:rPr>
          <w:rFonts w:eastAsia="MS Mincho"/>
          <w:bdr w:val="none" w:sz="0" w:space="0" w:color="auto"/>
          <w:lang w:val="et-EE"/>
        </w:rPr>
        <w:t xml:space="preserve">on seisukohal, et on õige </w:t>
      </w:r>
      <w:r w:rsidR="00211EC7" w:rsidRPr="00211EC7">
        <w:rPr>
          <w:rFonts w:eastAsia="MS Mincho"/>
          <w:bdr w:val="none" w:sz="0" w:space="0" w:color="auto"/>
          <w:lang w:val="et-EE"/>
        </w:rPr>
        <w:t>alustada palgalõhe analüüsi ja järelevalvega just avalikust sektorist</w:t>
      </w:r>
      <w:r w:rsidR="00211EC7">
        <w:rPr>
          <w:rFonts w:eastAsia="MS Mincho"/>
          <w:bdr w:val="none" w:sz="0" w:space="0" w:color="auto"/>
          <w:lang w:val="et-EE"/>
        </w:rPr>
        <w:t xml:space="preserve"> nagu näeb ette </w:t>
      </w:r>
      <w:r w:rsidR="00211EC7" w:rsidRPr="00211EC7">
        <w:rPr>
          <w:rFonts w:eastAsia="MS Mincho"/>
          <w:bdr w:val="none" w:sz="0" w:space="0" w:color="auto"/>
          <w:lang w:val="et-EE"/>
        </w:rPr>
        <w:t>soolise võrdõiguslikkuse seaduse muutmise ja teiste seaduste muutmise seaduse eelnõu (Eelnõu)</w:t>
      </w:r>
      <w:r w:rsidR="00211EC7">
        <w:rPr>
          <w:rFonts w:eastAsia="MS Mincho"/>
          <w:bdr w:val="none" w:sz="0" w:space="0" w:color="auto"/>
          <w:lang w:val="et-EE"/>
        </w:rPr>
        <w:t>.</w:t>
      </w:r>
    </w:p>
    <w:p w:rsidR="00D84F5B" w:rsidRDefault="001A3B43" w:rsidP="00307ED5">
      <w:pP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Samas ei pea me õigeks</w:t>
      </w:r>
      <w:r w:rsidR="00423A32">
        <w:rPr>
          <w:rFonts w:eastAsia="MS Mincho"/>
          <w:bdr w:val="none" w:sz="0" w:space="0" w:color="auto"/>
          <w:lang w:val="et-EE"/>
        </w:rPr>
        <w:t xml:space="preserve"> eelnõu laienemist</w:t>
      </w:r>
      <w:r>
        <w:rPr>
          <w:rFonts w:eastAsia="MS Mincho"/>
          <w:bdr w:val="none" w:sz="0" w:space="0" w:color="auto"/>
          <w:lang w:val="et-EE"/>
        </w:rPr>
        <w:t xml:space="preserve"> </w:t>
      </w:r>
      <w:r w:rsidR="00F237F9">
        <w:rPr>
          <w:rFonts w:eastAsia="MS Mincho"/>
          <w:bdr w:val="none" w:sz="0" w:space="0" w:color="auto"/>
          <w:lang w:val="et-EE"/>
        </w:rPr>
        <w:t xml:space="preserve">koheselt ka </w:t>
      </w:r>
      <w:r w:rsidR="00423A32">
        <w:rPr>
          <w:rFonts w:eastAsia="MS Mincho"/>
          <w:bdr w:val="none" w:sz="0" w:space="0" w:color="auto"/>
          <w:lang w:val="et-EE"/>
        </w:rPr>
        <w:t xml:space="preserve">riigi osalusega </w:t>
      </w:r>
      <w:r w:rsidR="00211EC7">
        <w:rPr>
          <w:rFonts w:eastAsia="MS Mincho"/>
          <w:bdr w:val="none" w:sz="0" w:space="0" w:color="auto"/>
          <w:lang w:val="et-EE"/>
        </w:rPr>
        <w:t>äriühingutest tööandjatele</w:t>
      </w:r>
      <w:r w:rsidR="00D84F5B">
        <w:rPr>
          <w:rFonts w:eastAsia="MS Mincho"/>
          <w:bdr w:val="none" w:sz="0" w:space="0" w:color="auto"/>
          <w:lang w:val="et-EE"/>
        </w:rPr>
        <w:t xml:space="preserve">, kuna sellised ettevõtted tegutsevad  samas konkurentsikeskkonnas </w:t>
      </w:r>
      <w:r w:rsidR="00D84F5B" w:rsidRPr="00D84F5B">
        <w:rPr>
          <w:rFonts w:eastAsia="MS Mincho"/>
          <w:bdr w:val="none" w:sz="0" w:space="0" w:color="auto"/>
          <w:lang w:val="et-EE"/>
        </w:rPr>
        <w:t>eraõiguslik</w:t>
      </w:r>
      <w:r w:rsidR="00D84F5B">
        <w:rPr>
          <w:rFonts w:eastAsia="MS Mincho"/>
          <w:bdr w:val="none" w:sz="0" w:space="0" w:color="auto"/>
          <w:lang w:val="et-EE"/>
        </w:rPr>
        <w:t>e</w:t>
      </w:r>
      <w:r w:rsidR="00D84F5B" w:rsidRPr="00D84F5B">
        <w:rPr>
          <w:rFonts w:eastAsia="MS Mincho"/>
          <w:bdr w:val="none" w:sz="0" w:space="0" w:color="auto"/>
          <w:lang w:val="et-EE"/>
        </w:rPr>
        <w:t xml:space="preserve"> juriidili</w:t>
      </w:r>
      <w:r w:rsidR="00D84F5B">
        <w:rPr>
          <w:rFonts w:eastAsia="MS Mincho"/>
          <w:bdr w:val="none" w:sz="0" w:space="0" w:color="auto"/>
          <w:lang w:val="et-EE"/>
        </w:rPr>
        <w:t>ste</w:t>
      </w:r>
      <w:r w:rsidR="00D84F5B" w:rsidRPr="00D84F5B">
        <w:rPr>
          <w:rFonts w:eastAsia="MS Mincho"/>
          <w:bdr w:val="none" w:sz="0" w:space="0" w:color="auto"/>
          <w:lang w:val="et-EE"/>
        </w:rPr>
        <w:t xml:space="preserve"> isik</w:t>
      </w:r>
      <w:r w:rsidR="00D84F5B">
        <w:rPr>
          <w:rFonts w:eastAsia="MS Mincho"/>
          <w:bdr w:val="none" w:sz="0" w:space="0" w:color="auto"/>
          <w:lang w:val="et-EE"/>
        </w:rPr>
        <w:t xml:space="preserve">utega. </w:t>
      </w:r>
    </w:p>
    <w:p w:rsidR="00F237F9" w:rsidRDefault="00F237F9" w:rsidP="00307ED5">
      <w:pP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Kuna eelnõuga kaasneb halduskooruse kasv, siis seatakse </w:t>
      </w:r>
      <w:r w:rsidRPr="00F237F9">
        <w:rPr>
          <w:rFonts w:eastAsia="MS Mincho"/>
          <w:bdr w:val="none" w:sz="0" w:space="0" w:color="auto"/>
          <w:lang w:val="et-EE"/>
        </w:rPr>
        <w:t>riigi osalusega tööandjad ebasoodsamatesse tingimustesse võrreldes konkurentidega, kellele planeeritav seadusemuudatus ei kohalduks</w:t>
      </w:r>
      <w:r>
        <w:rPr>
          <w:rFonts w:eastAsia="MS Mincho"/>
          <w:bdr w:val="none" w:sz="0" w:space="0" w:color="auto"/>
          <w:lang w:val="et-EE"/>
        </w:rPr>
        <w:t xml:space="preserve">. </w:t>
      </w:r>
    </w:p>
    <w:p w:rsidR="001A3B43" w:rsidRDefault="007F0DB7" w:rsidP="00307ED5">
      <w:pP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Äriühingute (sh riigi osalusega äriühingute) e</w:t>
      </w:r>
      <w:r w:rsidR="00D84F5B" w:rsidRPr="00D84F5B">
        <w:rPr>
          <w:rFonts w:eastAsia="MS Mincho"/>
          <w:bdr w:val="none" w:sz="0" w:space="0" w:color="auto"/>
          <w:lang w:val="et-EE"/>
        </w:rPr>
        <w:t xml:space="preserve">esmärk on efektiivsus ja tõhus toimimine. </w:t>
      </w:r>
      <w:r>
        <w:rPr>
          <w:rFonts w:eastAsia="MS Mincho"/>
          <w:bdr w:val="none" w:sz="0" w:space="0" w:color="auto"/>
          <w:lang w:val="et-EE"/>
        </w:rPr>
        <w:t>Eelnõu</w:t>
      </w:r>
      <w:r w:rsidR="00D84F5B" w:rsidRPr="00D84F5B">
        <w:rPr>
          <w:rFonts w:eastAsia="MS Mincho"/>
          <w:bdr w:val="none" w:sz="0" w:space="0" w:color="auto"/>
          <w:lang w:val="et-EE"/>
        </w:rPr>
        <w:t xml:space="preserve"> toetab vastupidist lähenemist</w:t>
      </w:r>
      <w:r>
        <w:rPr>
          <w:rFonts w:eastAsia="MS Mincho"/>
          <w:bdr w:val="none" w:sz="0" w:space="0" w:color="auto"/>
          <w:lang w:val="et-EE"/>
        </w:rPr>
        <w:t xml:space="preserve">, </w:t>
      </w:r>
      <w:r w:rsidR="00F237F9">
        <w:rPr>
          <w:rFonts w:eastAsia="MS Mincho"/>
          <w:bdr w:val="none" w:sz="0" w:space="0" w:color="auto"/>
          <w:lang w:val="et-EE"/>
        </w:rPr>
        <w:t>kuna</w:t>
      </w:r>
      <w:r w:rsidR="00D84F5B" w:rsidRPr="00D84F5B">
        <w:rPr>
          <w:rFonts w:eastAsia="MS Mincho"/>
          <w:bdr w:val="none" w:sz="0" w:space="0" w:color="auto"/>
          <w:lang w:val="et-EE"/>
        </w:rPr>
        <w:t xml:space="preserve"> suureneb halduskoormus raporteerimisel ja seadusega kooskõlas </w:t>
      </w:r>
      <w:r>
        <w:rPr>
          <w:rFonts w:eastAsia="MS Mincho"/>
          <w:bdr w:val="none" w:sz="0" w:space="0" w:color="auto"/>
          <w:lang w:val="et-EE"/>
        </w:rPr>
        <w:t>to</w:t>
      </w:r>
      <w:r w:rsidR="00C75D16">
        <w:rPr>
          <w:rFonts w:eastAsia="MS Mincho"/>
          <w:bdr w:val="none" w:sz="0" w:space="0" w:color="auto"/>
          <w:lang w:val="et-EE"/>
        </w:rPr>
        <w:t>i</w:t>
      </w:r>
      <w:r>
        <w:rPr>
          <w:rFonts w:eastAsia="MS Mincho"/>
          <w:bdr w:val="none" w:sz="0" w:space="0" w:color="auto"/>
          <w:lang w:val="et-EE"/>
        </w:rPr>
        <w:t xml:space="preserve">mimise </w:t>
      </w:r>
      <w:r w:rsidR="00D84F5B" w:rsidRPr="00D84F5B">
        <w:rPr>
          <w:rFonts w:eastAsia="MS Mincho"/>
          <w:bdr w:val="none" w:sz="0" w:space="0" w:color="auto"/>
          <w:lang w:val="et-EE"/>
        </w:rPr>
        <w:t>tõendamisel.</w:t>
      </w:r>
    </w:p>
    <w:p w:rsidR="00211EC7" w:rsidRDefault="00211EC7" w:rsidP="00211EC7">
      <w:pPr>
        <w:jc w:val="both"/>
        <w:rPr>
          <w:rFonts w:eastAsia="MS Mincho"/>
          <w:bdr w:val="none" w:sz="0" w:space="0" w:color="auto"/>
          <w:lang w:val="et-EE"/>
        </w:rPr>
      </w:pPr>
      <w:r w:rsidRPr="00211EC7">
        <w:rPr>
          <w:rFonts w:eastAsia="MS Mincho"/>
          <w:bdr w:val="none" w:sz="0" w:space="0" w:color="auto"/>
          <w:lang w:val="et-EE"/>
        </w:rPr>
        <w:t>Töötasu määramisel ja maksmisel võtab tööandja arvesse iga töötaja tööpanust. Seda ei saa automatiseeritult analüüsida teadmata töötajat ning tema tööülesandeid.</w:t>
      </w:r>
      <w:r w:rsidR="009D4050">
        <w:rPr>
          <w:rFonts w:eastAsia="MS Mincho"/>
          <w:bdr w:val="none" w:sz="0" w:space="0" w:color="auto"/>
          <w:lang w:val="et-EE"/>
        </w:rPr>
        <w:t xml:space="preserve"> </w:t>
      </w:r>
      <w:r w:rsidRPr="00211EC7">
        <w:rPr>
          <w:rFonts w:eastAsia="MS Mincho"/>
          <w:bdr w:val="none" w:sz="0" w:space="0" w:color="auto"/>
          <w:lang w:val="et-EE"/>
        </w:rPr>
        <w:t>Võrrelda saab võrreldavaid näitajaid, seega ametikohale määratud tasu e põhitöötasu (võrrelda ei saa tulemustasusid, kuna neid makstakse individuaalsete eesmärkide täitmise eest ning töötaja enda panusest lähtuvalt).</w:t>
      </w:r>
    </w:p>
    <w:p w:rsidR="009D4050" w:rsidRPr="00211EC7" w:rsidRDefault="009D4050" w:rsidP="00211EC7">
      <w:pPr>
        <w:jc w:val="both"/>
        <w:rPr>
          <w:rFonts w:eastAsia="MS Mincho"/>
          <w:bdr w:val="none" w:sz="0" w:space="0" w:color="auto"/>
          <w:lang w:val="et-EE"/>
        </w:rPr>
      </w:pPr>
    </w:p>
    <w:p w:rsidR="00211EC7" w:rsidRDefault="00211EC7" w:rsidP="00211EC7">
      <w:pPr>
        <w:jc w:val="both"/>
        <w:rPr>
          <w:rFonts w:eastAsia="MS Mincho"/>
          <w:bdr w:val="none" w:sz="0" w:space="0" w:color="auto"/>
          <w:lang w:val="et-EE"/>
        </w:rPr>
      </w:pPr>
      <w:r w:rsidRPr="00211EC7">
        <w:rPr>
          <w:rFonts w:eastAsia="MS Mincho"/>
          <w:bdr w:val="none" w:sz="0" w:space="0" w:color="auto"/>
          <w:lang w:val="et-EE"/>
        </w:rPr>
        <w:t>Sellest tulenevalt näeme, et tehtavad muudatused toovad äriühingule kaasa ebamõistliku halduskoormuse ja tõendamiskohustuse ning võimaliku surve või kohustuse tööjõukulude kasvuks</w:t>
      </w:r>
      <w:r w:rsidR="002D4BF9">
        <w:rPr>
          <w:rFonts w:eastAsia="MS Mincho"/>
          <w:bdr w:val="none" w:sz="0" w:space="0" w:color="auto"/>
          <w:lang w:val="et-EE"/>
        </w:rPr>
        <w:t xml:space="preserve"> riigi osalusega äriühingutes</w:t>
      </w:r>
      <w:r w:rsidRPr="00211EC7">
        <w:rPr>
          <w:rFonts w:eastAsia="MS Mincho"/>
          <w:bdr w:val="none" w:sz="0" w:space="0" w:color="auto"/>
          <w:lang w:val="et-EE"/>
        </w:rPr>
        <w:t>.</w:t>
      </w:r>
    </w:p>
    <w:p w:rsidR="00211EC7" w:rsidRDefault="00211EC7" w:rsidP="00307ED5">
      <w:pPr>
        <w:jc w:val="both"/>
        <w:rPr>
          <w:rFonts w:eastAsia="MS Mincho"/>
          <w:bdr w:val="none" w:sz="0" w:space="0" w:color="auto"/>
          <w:lang w:val="et-EE"/>
        </w:rPr>
      </w:pPr>
    </w:p>
    <w:p w:rsidR="00B74DC2" w:rsidRDefault="009D4050" w:rsidP="00307ED5">
      <w:pP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Teeme ettepaneku Eelnõu sätteid </w:t>
      </w:r>
      <w:r w:rsidRPr="00B74DC2">
        <w:rPr>
          <w:rFonts w:eastAsia="MS Mincho"/>
          <w:u w:val="single"/>
          <w:bdr w:val="none" w:sz="0" w:space="0" w:color="auto"/>
          <w:lang w:val="et-EE"/>
        </w:rPr>
        <w:t>rakendada esialgu ainult avalikule sektorile</w:t>
      </w:r>
      <w:r w:rsidR="00B74DC2">
        <w:rPr>
          <w:rFonts w:eastAsia="MS Mincho"/>
          <w:u w:val="single"/>
          <w:bdr w:val="none" w:sz="0" w:space="0" w:color="auto"/>
          <w:lang w:val="et-EE"/>
        </w:rPr>
        <w:t xml:space="preserve"> (jättes välja äriühingud)</w:t>
      </w:r>
      <w:r>
        <w:rPr>
          <w:rFonts w:eastAsia="MS Mincho"/>
          <w:bdr w:val="none" w:sz="0" w:space="0" w:color="auto"/>
          <w:lang w:val="et-EE"/>
        </w:rPr>
        <w:t xml:space="preserve"> ning mõne </w:t>
      </w:r>
      <w:r w:rsidRPr="00B74DC2">
        <w:rPr>
          <w:rFonts w:eastAsia="MS Mincho"/>
          <w:u w:val="single"/>
          <w:bdr w:val="none" w:sz="0" w:space="0" w:color="auto"/>
          <w:lang w:val="et-EE"/>
        </w:rPr>
        <w:t xml:space="preserve">aja pärast </w:t>
      </w:r>
      <w:r w:rsidRPr="0077424A">
        <w:rPr>
          <w:rFonts w:eastAsia="MS Mincho"/>
          <w:bdr w:val="none" w:sz="0" w:space="0" w:color="auto"/>
          <w:lang w:val="et-EE"/>
        </w:rPr>
        <w:t>hinnata kas</w:t>
      </w:r>
      <w:r w:rsidR="00B74DC2" w:rsidRPr="0077424A">
        <w:rPr>
          <w:rFonts w:eastAsia="MS Mincho"/>
          <w:bdr w:val="none" w:sz="0" w:space="0" w:color="auto"/>
          <w:lang w:val="et-EE"/>
        </w:rPr>
        <w:t xml:space="preserve"> üldse</w:t>
      </w:r>
      <w:r w:rsidRPr="0077424A">
        <w:rPr>
          <w:rFonts w:eastAsia="MS Mincho"/>
          <w:bdr w:val="none" w:sz="0" w:space="0" w:color="auto"/>
          <w:lang w:val="et-EE"/>
        </w:rPr>
        <w:t xml:space="preserve"> ja milline mõju</w:t>
      </w:r>
      <w:r>
        <w:rPr>
          <w:rFonts w:eastAsia="MS Mincho"/>
          <w:bdr w:val="none" w:sz="0" w:space="0" w:color="auto"/>
          <w:lang w:val="et-EE"/>
        </w:rPr>
        <w:t xml:space="preserve"> vastavatel muudatusel </w:t>
      </w:r>
      <w:r w:rsidR="00B74DC2">
        <w:rPr>
          <w:rFonts w:eastAsia="MS Mincho"/>
          <w:bdr w:val="none" w:sz="0" w:space="0" w:color="auto"/>
          <w:lang w:val="et-EE"/>
        </w:rPr>
        <w:t xml:space="preserve">palgalõhe vähendamisel on olnud. </w:t>
      </w:r>
      <w:r w:rsidR="00F36F5F">
        <w:rPr>
          <w:rFonts w:eastAsia="MS Mincho"/>
          <w:bdr w:val="none" w:sz="0" w:space="0" w:color="auto"/>
          <w:lang w:val="et-EE"/>
        </w:rPr>
        <w:t xml:space="preserve">Ühtlasi teeme ettepaneku kirjeldada, millal tulemusi hinnatakse ja edasiste sammude üle otsustatakse, milliseid parameetreid jälgitakse ja mille alusel otsustakse edasised tegevused. </w:t>
      </w:r>
    </w:p>
    <w:p w:rsidR="009D4050" w:rsidRDefault="009D4050" w:rsidP="00307ED5">
      <w:pPr>
        <w:jc w:val="both"/>
        <w:rPr>
          <w:rFonts w:eastAsia="MS Mincho"/>
          <w:bdr w:val="none" w:sz="0" w:space="0" w:color="auto"/>
          <w:lang w:val="et-EE"/>
        </w:rPr>
      </w:pPr>
    </w:p>
    <w:p w:rsidR="00CC34CE" w:rsidRDefault="00CC34CE" w:rsidP="007603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:rsidR="00E236A2" w:rsidRPr="000D2E1F" w:rsidRDefault="00E236A2" w:rsidP="007603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0D2E1F">
        <w:rPr>
          <w:rFonts w:eastAsia="MS Mincho"/>
          <w:bdr w:val="none" w:sz="0" w:space="0" w:color="auto"/>
          <w:lang w:val="et-EE"/>
        </w:rPr>
        <w:t>Lugupidamisega</w:t>
      </w:r>
    </w:p>
    <w:p w:rsidR="00F95BB9" w:rsidRPr="000D2E1F" w:rsidRDefault="00F95BB9" w:rsidP="007603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:rsidR="00E236A2" w:rsidRPr="000D2E1F" w:rsidRDefault="004D5FD1" w:rsidP="007603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i/>
          <w:bdr w:val="none" w:sz="0" w:space="0" w:color="auto"/>
          <w:lang w:val="et-EE"/>
        </w:rPr>
      </w:pPr>
      <w:r w:rsidRPr="000D2E1F">
        <w:rPr>
          <w:rFonts w:eastAsia="MS Mincho"/>
          <w:i/>
          <w:bdr w:val="none" w:sz="0" w:space="0" w:color="auto"/>
          <w:lang w:val="et-EE"/>
        </w:rPr>
        <w:t>/allkirjastatud digitaalselt/</w:t>
      </w:r>
    </w:p>
    <w:p w:rsidR="00E236A2" w:rsidRPr="000D2E1F" w:rsidRDefault="00E236A2" w:rsidP="007603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0D2E1F">
        <w:rPr>
          <w:rFonts w:eastAsia="MS Mincho"/>
          <w:bdr w:val="none" w:sz="0" w:space="0" w:color="auto"/>
          <w:lang w:val="et-EE"/>
        </w:rPr>
        <w:t xml:space="preserve">Toomas Tamsar </w:t>
      </w:r>
    </w:p>
    <w:p w:rsidR="00E236A2" w:rsidRDefault="00E236A2" w:rsidP="007603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0D2E1F">
        <w:rPr>
          <w:rFonts w:eastAsia="MS Mincho"/>
          <w:bdr w:val="none" w:sz="0" w:space="0" w:color="auto"/>
          <w:lang w:val="et-EE"/>
        </w:rPr>
        <w:lastRenderedPageBreak/>
        <w:t>Juhataja</w:t>
      </w:r>
    </w:p>
    <w:sectPr w:rsidR="00E236A2" w:rsidSect="0025269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ABE" w:rsidRDefault="001D4ABE" w:rsidP="008525A5">
      <w:r>
        <w:separator/>
      </w:r>
    </w:p>
  </w:endnote>
  <w:endnote w:type="continuationSeparator" w:id="0">
    <w:p w:rsidR="001D4ABE" w:rsidRDefault="001D4ABE" w:rsidP="0085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877" w:rsidRDefault="001D4ABE" w:rsidP="008525A5">
    <w:pPr>
      <w:pStyle w:val="Footer"/>
    </w:pPr>
    <w:sdt>
      <w:sdtPr>
        <w:id w:val="969400743"/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3787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0586940"/>
      <w:docPartObj>
        <w:docPartGallery w:val="Page Numbers (Bottom of Page)"/>
        <w:docPartUnique/>
      </w:docPartObj>
    </w:sdtPr>
    <w:sdtEndPr/>
    <w:sdtContent>
      <w:p w:rsidR="00E146F5" w:rsidRDefault="00E146F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ED5" w:rsidRPr="00307ED5">
          <w:rPr>
            <w:noProof/>
            <w:lang w:val="et-EE"/>
          </w:rPr>
          <w:t>2</w:t>
        </w:r>
        <w:r>
          <w:fldChar w:fldCharType="end"/>
        </w:r>
      </w:p>
    </w:sdtContent>
  </w:sdt>
  <w:p w:rsidR="00E146F5" w:rsidRDefault="00E146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877" w:rsidRDefault="00837877" w:rsidP="008525A5">
    <w:pPr>
      <w:pStyle w:val="Footer"/>
    </w:pPr>
    <w:r>
      <w:rPr>
        <w:noProof/>
        <w:lang w:val="et-EE" w:eastAsia="et-EE"/>
      </w:rPr>
      <w:drawing>
        <wp:anchor distT="152400" distB="152400" distL="152400" distR="152400" simplePos="0" relativeHeight="251665408" behindDoc="0" locked="0" layoutInCell="1" allowOverlap="1" wp14:anchorId="21099B84" wp14:editId="089FEA94">
          <wp:simplePos x="0" y="0"/>
          <wp:positionH relativeFrom="page">
            <wp:posOffset>34290</wp:posOffset>
          </wp:positionH>
          <wp:positionV relativeFrom="page">
            <wp:posOffset>9292590</wp:posOffset>
          </wp:positionV>
          <wp:extent cx="7559675" cy="1392555"/>
          <wp:effectExtent l="0" t="0" r="9525" b="4445"/>
          <wp:wrapTopAndBottom distT="152400" distB="15240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ottom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2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ABE" w:rsidRDefault="001D4ABE" w:rsidP="008525A5">
      <w:r>
        <w:separator/>
      </w:r>
    </w:p>
  </w:footnote>
  <w:footnote w:type="continuationSeparator" w:id="0">
    <w:p w:rsidR="001D4ABE" w:rsidRDefault="001D4ABE" w:rsidP="0085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877" w:rsidRDefault="001D4ABE" w:rsidP="008525A5">
    <w:pPr>
      <w:pStyle w:val="Header"/>
    </w:pPr>
    <w:sdt>
      <w:sdtPr>
        <w:id w:val="171999623"/>
        <w:placeholder>
          <w:docPart w:val="BFBAA0B662F4134B84EAEFA9AD89DC0C"/>
        </w:placeholder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center" w:leader="none"/>
    </w:r>
    <w:sdt>
      <w:sdtPr>
        <w:id w:val="171999624"/>
        <w:placeholder>
          <w:docPart w:val="D66DD7B3FEF8E346806D7F539DD2EE8B"/>
        </w:placeholder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right" w:leader="none"/>
    </w:r>
    <w:sdt>
      <w:sdtPr>
        <w:id w:val="171999625"/>
        <w:placeholder>
          <w:docPart w:val="2C1546A8FC5D6F49BD6C07BCE7915196"/>
        </w:placeholder>
        <w:temporary/>
        <w:showingPlcHdr/>
      </w:sdtPr>
      <w:sdtEndPr/>
      <w:sdtContent>
        <w:r w:rsidR="00837877">
          <w:t>[Type text]</w:t>
        </w:r>
      </w:sdtContent>
    </w:sdt>
  </w:p>
  <w:p w:rsidR="00837877" w:rsidRDefault="00837877" w:rsidP="00852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877" w:rsidRDefault="00837877" w:rsidP="008525A5">
    <w:pPr>
      <w:pStyle w:val="Header"/>
    </w:pPr>
    <w:r>
      <w:rPr>
        <w:noProof/>
        <w:lang w:val="et-EE" w:eastAsia="et-EE"/>
      </w:rPr>
      <w:drawing>
        <wp:anchor distT="152400" distB="152400" distL="152400" distR="152400" simplePos="0" relativeHeight="251663360" behindDoc="0" locked="0" layoutInCell="1" allowOverlap="1" wp14:anchorId="6665A7C6" wp14:editId="64E2524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377882"/>
          <wp:effectExtent l="0" t="0" r="0" b="0"/>
          <wp:wrapTopAndBottom distT="152400" distB="15240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7" cy="13778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31E3"/>
    <w:multiLevelType w:val="multilevel"/>
    <w:tmpl w:val="1F7C5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86987"/>
    <w:multiLevelType w:val="hybridMultilevel"/>
    <w:tmpl w:val="71C2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0ACC"/>
    <w:multiLevelType w:val="hybridMultilevel"/>
    <w:tmpl w:val="3FDA1094"/>
    <w:lvl w:ilvl="0" w:tplc="AA0E6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802B9"/>
    <w:multiLevelType w:val="hybridMultilevel"/>
    <w:tmpl w:val="48DEC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C82ED6"/>
    <w:multiLevelType w:val="hybridMultilevel"/>
    <w:tmpl w:val="E74E3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C326D"/>
    <w:multiLevelType w:val="hybridMultilevel"/>
    <w:tmpl w:val="69488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5B4D"/>
    <w:multiLevelType w:val="hybridMultilevel"/>
    <w:tmpl w:val="DE201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004D1"/>
    <w:multiLevelType w:val="hybridMultilevel"/>
    <w:tmpl w:val="06867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505C54"/>
    <w:multiLevelType w:val="hybridMultilevel"/>
    <w:tmpl w:val="032CFB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96F99"/>
    <w:multiLevelType w:val="hybridMultilevel"/>
    <w:tmpl w:val="04242A74"/>
    <w:lvl w:ilvl="0" w:tplc="7FAA189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13D9C"/>
    <w:multiLevelType w:val="hybridMultilevel"/>
    <w:tmpl w:val="967466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C7767"/>
    <w:multiLevelType w:val="hybridMultilevel"/>
    <w:tmpl w:val="0602C0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A61C4"/>
    <w:multiLevelType w:val="multilevel"/>
    <w:tmpl w:val="B884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A87656"/>
    <w:multiLevelType w:val="hybridMultilevel"/>
    <w:tmpl w:val="349C93A0"/>
    <w:lvl w:ilvl="0" w:tplc="E2F0C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6416C"/>
    <w:multiLevelType w:val="hybridMultilevel"/>
    <w:tmpl w:val="1ED651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03AAA"/>
    <w:multiLevelType w:val="hybridMultilevel"/>
    <w:tmpl w:val="BA5E3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6C03FC"/>
    <w:multiLevelType w:val="hybridMultilevel"/>
    <w:tmpl w:val="F9E210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86797"/>
    <w:multiLevelType w:val="hybridMultilevel"/>
    <w:tmpl w:val="A97460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E7C95"/>
    <w:multiLevelType w:val="hybridMultilevel"/>
    <w:tmpl w:val="6A6C1D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5B3F00"/>
    <w:multiLevelType w:val="multilevel"/>
    <w:tmpl w:val="5BE60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151EB"/>
    <w:multiLevelType w:val="hybridMultilevel"/>
    <w:tmpl w:val="7CBC9D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C6176"/>
    <w:multiLevelType w:val="hybridMultilevel"/>
    <w:tmpl w:val="54C21C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1122DC"/>
    <w:multiLevelType w:val="hybridMultilevel"/>
    <w:tmpl w:val="B812F8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9757B"/>
    <w:multiLevelType w:val="hybridMultilevel"/>
    <w:tmpl w:val="F0C691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F0F02"/>
    <w:multiLevelType w:val="hybridMultilevel"/>
    <w:tmpl w:val="D376D0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0425"/>
    <w:multiLevelType w:val="multilevel"/>
    <w:tmpl w:val="5022B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F45AD0"/>
    <w:multiLevelType w:val="hybridMultilevel"/>
    <w:tmpl w:val="60D2B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01970"/>
    <w:multiLevelType w:val="hybridMultilevel"/>
    <w:tmpl w:val="05529B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41645"/>
    <w:multiLevelType w:val="hybridMultilevel"/>
    <w:tmpl w:val="7E364F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83E40"/>
    <w:multiLevelType w:val="hybridMultilevel"/>
    <w:tmpl w:val="CFFE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F362C"/>
    <w:multiLevelType w:val="hybridMultilevel"/>
    <w:tmpl w:val="D10A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C2B15"/>
    <w:multiLevelType w:val="multilevel"/>
    <w:tmpl w:val="25A22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C50012"/>
    <w:multiLevelType w:val="hybridMultilevel"/>
    <w:tmpl w:val="B5540C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C341C4"/>
    <w:multiLevelType w:val="hybridMultilevel"/>
    <w:tmpl w:val="770E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2"/>
  </w:num>
  <w:num w:numId="5">
    <w:abstractNumId w:val="23"/>
  </w:num>
  <w:num w:numId="6">
    <w:abstractNumId w:val="29"/>
  </w:num>
  <w:num w:numId="7">
    <w:abstractNumId w:val="7"/>
  </w:num>
  <w:num w:numId="8">
    <w:abstractNumId w:val="1"/>
  </w:num>
  <w:num w:numId="9">
    <w:abstractNumId w:val="32"/>
  </w:num>
  <w:num w:numId="10">
    <w:abstractNumId w:val="5"/>
  </w:num>
  <w:num w:numId="11">
    <w:abstractNumId w:val="18"/>
  </w:num>
  <w:num w:numId="12">
    <w:abstractNumId w:val="6"/>
  </w:num>
  <w:num w:numId="13">
    <w:abstractNumId w:val="26"/>
  </w:num>
  <w:num w:numId="14">
    <w:abstractNumId w:val="33"/>
  </w:num>
  <w:num w:numId="15">
    <w:abstractNumId w:val="21"/>
  </w:num>
  <w:num w:numId="16">
    <w:abstractNumId w:val="4"/>
  </w:num>
  <w:num w:numId="17">
    <w:abstractNumId w:val="3"/>
  </w:num>
  <w:num w:numId="18">
    <w:abstractNumId w:val="15"/>
  </w:num>
  <w:num w:numId="19">
    <w:abstractNumId w:val="30"/>
  </w:num>
  <w:num w:numId="20">
    <w:abstractNumId w:val="8"/>
  </w:num>
  <w:num w:numId="21">
    <w:abstractNumId w:val="10"/>
  </w:num>
  <w:num w:numId="22">
    <w:abstractNumId w:val="27"/>
  </w:num>
  <w:num w:numId="23">
    <w:abstractNumId w:val="28"/>
  </w:num>
  <w:num w:numId="24">
    <w:abstractNumId w:val="11"/>
  </w:num>
  <w:num w:numId="25">
    <w:abstractNumId w:val="24"/>
  </w:num>
  <w:num w:numId="26">
    <w:abstractNumId w:val="31"/>
  </w:num>
  <w:num w:numId="27">
    <w:abstractNumId w:val="25"/>
  </w:num>
  <w:num w:numId="28">
    <w:abstractNumId w:val="19"/>
  </w:num>
  <w:num w:numId="29">
    <w:abstractNumId w:val="12"/>
  </w:num>
  <w:num w:numId="30">
    <w:abstractNumId w:val="0"/>
  </w:num>
  <w:num w:numId="31">
    <w:abstractNumId w:val="13"/>
  </w:num>
  <w:num w:numId="32">
    <w:abstractNumId w:val="17"/>
  </w:num>
  <w:num w:numId="33">
    <w:abstractNumId w:val="1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FF"/>
    <w:rsid w:val="00001169"/>
    <w:rsid w:val="000035E6"/>
    <w:rsid w:val="000112F8"/>
    <w:rsid w:val="00011C9F"/>
    <w:rsid w:val="00013CCB"/>
    <w:rsid w:val="000243F8"/>
    <w:rsid w:val="000311B4"/>
    <w:rsid w:val="00032949"/>
    <w:rsid w:val="000406AC"/>
    <w:rsid w:val="0004323C"/>
    <w:rsid w:val="00047711"/>
    <w:rsid w:val="000614E6"/>
    <w:rsid w:val="00072D6F"/>
    <w:rsid w:val="00075045"/>
    <w:rsid w:val="00076849"/>
    <w:rsid w:val="00077734"/>
    <w:rsid w:val="000800EE"/>
    <w:rsid w:val="00085710"/>
    <w:rsid w:val="000866ED"/>
    <w:rsid w:val="0009051A"/>
    <w:rsid w:val="00094DA7"/>
    <w:rsid w:val="000A14FF"/>
    <w:rsid w:val="000C0F5E"/>
    <w:rsid w:val="000D2E1F"/>
    <w:rsid w:val="000E2138"/>
    <w:rsid w:val="001058F0"/>
    <w:rsid w:val="00117BD1"/>
    <w:rsid w:val="001213D2"/>
    <w:rsid w:val="00124A16"/>
    <w:rsid w:val="00130248"/>
    <w:rsid w:val="0013345D"/>
    <w:rsid w:val="0013524F"/>
    <w:rsid w:val="00137DB5"/>
    <w:rsid w:val="001436D7"/>
    <w:rsid w:val="001449D4"/>
    <w:rsid w:val="00146C7D"/>
    <w:rsid w:val="0015643C"/>
    <w:rsid w:val="001622D9"/>
    <w:rsid w:val="00165EB2"/>
    <w:rsid w:val="00171307"/>
    <w:rsid w:val="00176336"/>
    <w:rsid w:val="0018178F"/>
    <w:rsid w:val="001840E6"/>
    <w:rsid w:val="001860AE"/>
    <w:rsid w:val="00190731"/>
    <w:rsid w:val="00193C10"/>
    <w:rsid w:val="001A00DA"/>
    <w:rsid w:val="001A349A"/>
    <w:rsid w:val="001A3B43"/>
    <w:rsid w:val="001A5F68"/>
    <w:rsid w:val="001B51FE"/>
    <w:rsid w:val="001B7175"/>
    <w:rsid w:val="001C4E59"/>
    <w:rsid w:val="001C63B4"/>
    <w:rsid w:val="001D0339"/>
    <w:rsid w:val="001D24A1"/>
    <w:rsid w:val="001D4ABE"/>
    <w:rsid w:val="001D6C94"/>
    <w:rsid w:val="001E275C"/>
    <w:rsid w:val="001F00D7"/>
    <w:rsid w:val="001F6A78"/>
    <w:rsid w:val="00201473"/>
    <w:rsid w:val="00203E4D"/>
    <w:rsid w:val="0020706D"/>
    <w:rsid w:val="002078BF"/>
    <w:rsid w:val="00211EC7"/>
    <w:rsid w:val="0022394D"/>
    <w:rsid w:val="00224D6D"/>
    <w:rsid w:val="002254D6"/>
    <w:rsid w:val="00226E4E"/>
    <w:rsid w:val="00230BA4"/>
    <w:rsid w:val="00232D63"/>
    <w:rsid w:val="00233680"/>
    <w:rsid w:val="002336B5"/>
    <w:rsid w:val="00244E2B"/>
    <w:rsid w:val="00252691"/>
    <w:rsid w:val="00254242"/>
    <w:rsid w:val="00254EA1"/>
    <w:rsid w:val="0025636F"/>
    <w:rsid w:val="00263564"/>
    <w:rsid w:val="00271392"/>
    <w:rsid w:val="002A1133"/>
    <w:rsid w:val="002B6400"/>
    <w:rsid w:val="002C2D48"/>
    <w:rsid w:val="002D4BAC"/>
    <w:rsid w:val="002D4BF9"/>
    <w:rsid w:val="002E3FE0"/>
    <w:rsid w:val="002E68B8"/>
    <w:rsid w:val="002E7632"/>
    <w:rsid w:val="002F3641"/>
    <w:rsid w:val="002F6A48"/>
    <w:rsid w:val="00302E4C"/>
    <w:rsid w:val="00307ED5"/>
    <w:rsid w:val="003153A2"/>
    <w:rsid w:val="00316DF7"/>
    <w:rsid w:val="0032065C"/>
    <w:rsid w:val="00327DA6"/>
    <w:rsid w:val="003315BE"/>
    <w:rsid w:val="00356717"/>
    <w:rsid w:val="0036254C"/>
    <w:rsid w:val="0037064E"/>
    <w:rsid w:val="0037795E"/>
    <w:rsid w:val="00396CD2"/>
    <w:rsid w:val="003A1192"/>
    <w:rsid w:val="003A4F20"/>
    <w:rsid w:val="003D2C06"/>
    <w:rsid w:val="003D37AA"/>
    <w:rsid w:val="003E26CE"/>
    <w:rsid w:val="003E28BE"/>
    <w:rsid w:val="003E77DE"/>
    <w:rsid w:val="003F5256"/>
    <w:rsid w:val="003F5917"/>
    <w:rsid w:val="004012E0"/>
    <w:rsid w:val="004019C7"/>
    <w:rsid w:val="00401D5B"/>
    <w:rsid w:val="0040408D"/>
    <w:rsid w:val="004103F0"/>
    <w:rsid w:val="004105DE"/>
    <w:rsid w:val="00423A32"/>
    <w:rsid w:val="00437453"/>
    <w:rsid w:val="00447EE2"/>
    <w:rsid w:val="00455ECC"/>
    <w:rsid w:val="004578AB"/>
    <w:rsid w:val="00466CCD"/>
    <w:rsid w:val="004677EB"/>
    <w:rsid w:val="00486929"/>
    <w:rsid w:val="004A0B97"/>
    <w:rsid w:val="004A523B"/>
    <w:rsid w:val="004B0286"/>
    <w:rsid w:val="004B2473"/>
    <w:rsid w:val="004B2852"/>
    <w:rsid w:val="004B62D9"/>
    <w:rsid w:val="004C3C13"/>
    <w:rsid w:val="004C75C6"/>
    <w:rsid w:val="004D3D32"/>
    <w:rsid w:val="004D3D50"/>
    <w:rsid w:val="004D5FD1"/>
    <w:rsid w:val="004E622E"/>
    <w:rsid w:val="004F1A31"/>
    <w:rsid w:val="004F2BE3"/>
    <w:rsid w:val="00501C24"/>
    <w:rsid w:val="00507ACD"/>
    <w:rsid w:val="00526B46"/>
    <w:rsid w:val="005305C4"/>
    <w:rsid w:val="005336F3"/>
    <w:rsid w:val="00543783"/>
    <w:rsid w:val="0055377D"/>
    <w:rsid w:val="0055421A"/>
    <w:rsid w:val="0055595E"/>
    <w:rsid w:val="00573943"/>
    <w:rsid w:val="00573C28"/>
    <w:rsid w:val="00580211"/>
    <w:rsid w:val="00587AC9"/>
    <w:rsid w:val="0059074F"/>
    <w:rsid w:val="00590E6A"/>
    <w:rsid w:val="00591CDA"/>
    <w:rsid w:val="005927C6"/>
    <w:rsid w:val="005A7148"/>
    <w:rsid w:val="005B4CE4"/>
    <w:rsid w:val="005C7435"/>
    <w:rsid w:val="005C777C"/>
    <w:rsid w:val="005C7AAE"/>
    <w:rsid w:val="005D155F"/>
    <w:rsid w:val="005D2EB1"/>
    <w:rsid w:val="005D4711"/>
    <w:rsid w:val="005F0DA7"/>
    <w:rsid w:val="005F42F3"/>
    <w:rsid w:val="00601A70"/>
    <w:rsid w:val="00602458"/>
    <w:rsid w:val="00621BC4"/>
    <w:rsid w:val="00642EB7"/>
    <w:rsid w:val="006430E1"/>
    <w:rsid w:val="006450A9"/>
    <w:rsid w:val="00646732"/>
    <w:rsid w:val="00651681"/>
    <w:rsid w:val="00673D14"/>
    <w:rsid w:val="00674A47"/>
    <w:rsid w:val="0068234C"/>
    <w:rsid w:val="00693B0E"/>
    <w:rsid w:val="00697896"/>
    <w:rsid w:val="00697CFB"/>
    <w:rsid w:val="006A08D1"/>
    <w:rsid w:val="006A714B"/>
    <w:rsid w:val="006A7EE3"/>
    <w:rsid w:val="006B0C8D"/>
    <w:rsid w:val="006B27BE"/>
    <w:rsid w:val="006D073E"/>
    <w:rsid w:val="006E0BF9"/>
    <w:rsid w:val="006E76DF"/>
    <w:rsid w:val="006F157A"/>
    <w:rsid w:val="0070166A"/>
    <w:rsid w:val="0070342C"/>
    <w:rsid w:val="00706306"/>
    <w:rsid w:val="00710D3A"/>
    <w:rsid w:val="0072473D"/>
    <w:rsid w:val="00724C87"/>
    <w:rsid w:val="007263A1"/>
    <w:rsid w:val="007278C9"/>
    <w:rsid w:val="007378FF"/>
    <w:rsid w:val="007467E6"/>
    <w:rsid w:val="00750E8E"/>
    <w:rsid w:val="007564C6"/>
    <w:rsid w:val="0076032F"/>
    <w:rsid w:val="00760CC6"/>
    <w:rsid w:val="00765A7A"/>
    <w:rsid w:val="0077424A"/>
    <w:rsid w:val="00776088"/>
    <w:rsid w:val="00782EEF"/>
    <w:rsid w:val="007837A0"/>
    <w:rsid w:val="007865CE"/>
    <w:rsid w:val="007904CD"/>
    <w:rsid w:val="00790C5F"/>
    <w:rsid w:val="00791786"/>
    <w:rsid w:val="00792028"/>
    <w:rsid w:val="00796045"/>
    <w:rsid w:val="007973C5"/>
    <w:rsid w:val="007A08D3"/>
    <w:rsid w:val="007B0805"/>
    <w:rsid w:val="007B1973"/>
    <w:rsid w:val="007B1FBA"/>
    <w:rsid w:val="007B3C22"/>
    <w:rsid w:val="007B66B6"/>
    <w:rsid w:val="007B7402"/>
    <w:rsid w:val="007C452B"/>
    <w:rsid w:val="007C62A3"/>
    <w:rsid w:val="007D3542"/>
    <w:rsid w:val="007E5967"/>
    <w:rsid w:val="007F0DB7"/>
    <w:rsid w:val="007F5A14"/>
    <w:rsid w:val="00810CFB"/>
    <w:rsid w:val="00815DCA"/>
    <w:rsid w:val="00824F72"/>
    <w:rsid w:val="00825EF0"/>
    <w:rsid w:val="00837877"/>
    <w:rsid w:val="008525A5"/>
    <w:rsid w:val="00856365"/>
    <w:rsid w:val="00865981"/>
    <w:rsid w:val="0086659E"/>
    <w:rsid w:val="008668E5"/>
    <w:rsid w:val="0087179E"/>
    <w:rsid w:val="00871961"/>
    <w:rsid w:val="00873003"/>
    <w:rsid w:val="00874D91"/>
    <w:rsid w:val="00882867"/>
    <w:rsid w:val="008862C7"/>
    <w:rsid w:val="008867B8"/>
    <w:rsid w:val="008976C1"/>
    <w:rsid w:val="008A2283"/>
    <w:rsid w:val="008A39B2"/>
    <w:rsid w:val="008B1815"/>
    <w:rsid w:val="008B7824"/>
    <w:rsid w:val="008C02A8"/>
    <w:rsid w:val="008C6E19"/>
    <w:rsid w:val="008D1960"/>
    <w:rsid w:val="008D2903"/>
    <w:rsid w:val="008F620D"/>
    <w:rsid w:val="00912E7F"/>
    <w:rsid w:val="0091574D"/>
    <w:rsid w:val="00922AC8"/>
    <w:rsid w:val="00927E87"/>
    <w:rsid w:val="00931AD1"/>
    <w:rsid w:val="00936329"/>
    <w:rsid w:val="0093703E"/>
    <w:rsid w:val="009373FD"/>
    <w:rsid w:val="009422D0"/>
    <w:rsid w:val="00942DC9"/>
    <w:rsid w:val="00943B2A"/>
    <w:rsid w:val="00960413"/>
    <w:rsid w:val="00960EC5"/>
    <w:rsid w:val="009621AA"/>
    <w:rsid w:val="00975B88"/>
    <w:rsid w:val="009769FD"/>
    <w:rsid w:val="00983145"/>
    <w:rsid w:val="009A3B80"/>
    <w:rsid w:val="009A55BB"/>
    <w:rsid w:val="009C36DA"/>
    <w:rsid w:val="009C3BC4"/>
    <w:rsid w:val="009C5A07"/>
    <w:rsid w:val="009D4050"/>
    <w:rsid w:val="009D4759"/>
    <w:rsid w:val="009D48DF"/>
    <w:rsid w:val="009E0A17"/>
    <w:rsid w:val="009F0724"/>
    <w:rsid w:val="009F160E"/>
    <w:rsid w:val="009F241E"/>
    <w:rsid w:val="00A003A3"/>
    <w:rsid w:val="00A209CD"/>
    <w:rsid w:val="00A20DEA"/>
    <w:rsid w:val="00A2457F"/>
    <w:rsid w:val="00A26678"/>
    <w:rsid w:val="00A36A30"/>
    <w:rsid w:val="00A43919"/>
    <w:rsid w:val="00A451CB"/>
    <w:rsid w:val="00A47854"/>
    <w:rsid w:val="00A62B91"/>
    <w:rsid w:val="00A642D2"/>
    <w:rsid w:val="00A6476A"/>
    <w:rsid w:val="00A64E6E"/>
    <w:rsid w:val="00A6594D"/>
    <w:rsid w:val="00A67DC2"/>
    <w:rsid w:val="00A75FF7"/>
    <w:rsid w:val="00A765D1"/>
    <w:rsid w:val="00A80226"/>
    <w:rsid w:val="00A821BF"/>
    <w:rsid w:val="00A92CE7"/>
    <w:rsid w:val="00AB2454"/>
    <w:rsid w:val="00AB52A5"/>
    <w:rsid w:val="00AE6BA5"/>
    <w:rsid w:val="00AF145F"/>
    <w:rsid w:val="00AF4E56"/>
    <w:rsid w:val="00AF718C"/>
    <w:rsid w:val="00B04B17"/>
    <w:rsid w:val="00B14505"/>
    <w:rsid w:val="00B1689B"/>
    <w:rsid w:val="00B2445B"/>
    <w:rsid w:val="00B3326C"/>
    <w:rsid w:val="00B504B0"/>
    <w:rsid w:val="00B74C77"/>
    <w:rsid w:val="00B74DC2"/>
    <w:rsid w:val="00B81AA3"/>
    <w:rsid w:val="00B87D34"/>
    <w:rsid w:val="00BA133F"/>
    <w:rsid w:val="00BA38FC"/>
    <w:rsid w:val="00BB5967"/>
    <w:rsid w:val="00BB6274"/>
    <w:rsid w:val="00BC1441"/>
    <w:rsid w:val="00BC5E99"/>
    <w:rsid w:val="00BC726F"/>
    <w:rsid w:val="00BD6093"/>
    <w:rsid w:val="00BD60AB"/>
    <w:rsid w:val="00BE0ADC"/>
    <w:rsid w:val="00BE4F86"/>
    <w:rsid w:val="00BE5F6C"/>
    <w:rsid w:val="00BF2EF2"/>
    <w:rsid w:val="00C00680"/>
    <w:rsid w:val="00C00E7E"/>
    <w:rsid w:val="00C02FD6"/>
    <w:rsid w:val="00C10CA3"/>
    <w:rsid w:val="00C13C7A"/>
    <w:rsid w:val="00C161E6"/>
    <w:rsid w:val="00C22BAD"/>
    <w:rsid w:val="00C4181B"/>
    <w:rsid w:val="00C4194B"/>
    <w:rsid w:val="00C507BB"/>
    <w:rsid w:val="00C71437"/>
    <w:rsid w:val="00C75D16"/>
    <w:rsid w:val="00C76192"/>
    <w:rsid w:val="00C80530"/>
    <w:rsid w:val="00C80E24"/>
    <w:rsid w:val="00C828FA"/>
    <w:rsid w:val="00C82BD3"/>
    <w:rsid w:val="00C87FA1"/>
    <w:rsid w:val="00C915FA"/>
    <w:rsid w:val="00C9498F"/>
    <w:rsid w:val="00CA6CD0"/>
    <w:rsid w:val="00CB1250"/>
    <w:rsid w:val="00CB150B"/>
    <w:rsid w:val="00CB5F5E"/>
    <w:rsid w:val="00CC04D8"/>
    <w:rsid w:val="00CC3314"/>
    <w:rsid w:val="00CC34CE"/>
    <w:rsid w:val="00CC3820"/>
    <w:rsid w:val="00CC67CD"/>
    <w:rsid w:val="00CC6FA7"/>
    <w:rsid w:val="00CC70BC"/>
    <w:rsid w:val="00CC7A58"/>
    <w:rsid w:val="00CD3C80"/>
    <w:rsid w:val="00CE464F"/>
    <w:rsid w:val="00CF31D4"/>
    <w:rsid w:val="00D055B3"/>
    <w:rsid w:val="00D068EF"/>
    <w:rsid w:val="00D151C2"/>
    <w:rsid w:val="00D15B72"/>
    <w:rsid w:val="00D15BB8"/>
    <w:rsid w:val="00D22930"/>
    <w:rsid w:val="00D322DD"/>
    <w:rsid w:val="00D5402C"/>
    <w:rsid w:val="00D55B6A"/>
    <w:rsid w:val="00D845C7"/>
    <w:rsid w:val="00D84F5B"/>
    <w:rsid w:val="00D87ED3"/>
    <w:rsid w:val="00D92426"/>
    <w:rsid w:val="00D93EF9"/>
    <w:rsid w:val="00D9617E"/>
    <w:rsid w:val="00DB0F2B"/>
    <w:rsid w:val="00DB7F69"/>
    <w:rsid w:val="00DD2CDB"/>
    <w:rsid w:val="00DE60C9"/>
    <w:rsid w:val="00DF0287"/>
    <w:rsid w:val="00DF5D52"/>
    <w:rsid w:val="00E00F59"/>
    <w:rsid w:val="00E132DB"/>
    <w:rsid w:val="00E144E9"/>
    <w:rsid w:val="00E146F5"/>
    <w:rsid w:val="00E15B13"/>
    <w:rsid w:val="00E160EA"/>
    <w:rsid w:val="00E236A2"/>
    <w:rsid w:val="00E27873"/>
    <w:rsid w:val="00E30B8D"/>
    <w:rsid w:val="00E31564"/>
    <w:rsid w:val="00E41757"/>
    <w:rsid w:val="00E41C25"/>
    <w:rsid w:val="00E437E9"/>
    <w:rsid w:val="00E50D73"/>
    <w:rsid w:val="00E56DA0"/>
    <w:rsid w:val="00E612E3"/>
    <w:rsid w:val="00E64DB5"/>
    <w:rsid w:val="00E737AB"/>
    <w:rsid w:val="00E738F6"/>
    <w:rsid w:val="00E7597B"/>
    <w:rsid w:val="00E85DA9"/>
    <w:rsid w:val="00EA18E6"/>
    <w:rsid w:val="00EA2F7D"/>
    <w:rsid w:val="00EA3E95"/>
    <w:rsid w:val="00EB0D42"/>
    <w:rsid w:val="00EB443B"/>
    <w:rsid w:val="00EC0425"/>
    <w:rsid w:val="00ED4C8A"/>
    <w:rsid w:val="00EE22ED"/>
    <w:rsid w:val="00EE441B"/>
    <w:rsid w:val="00EF4A06"/>
    <w:rsid w:val="00EF7D61"/>
    <w:rsid w:val="00F02F8B"/>
    <w:rsid w:val="00F052B9"/>
    <w:rsid w:val="00F10485"/>
    <w:rsid w:val="00F2149B"/>
    <w:rsid w:val="00F237F9"/>
    <w:rsid w:val="00F321B0"/>
    <w:rsid w:val="00F36F5F"/>
    <w:rsid w:val="00F56284"/>
    <w:rsid w:val="00F576F7"/>
    <w:rsid w:val="00F6340F"/>
    <w:rsid w:val="00F708D7"/>
    <w:rsid w:val="00F8021F"/>
    <w:rsid w:val="00F94531"/>
    <w:rsid w:val="00F95BB9"/>
    <w:rsid w:val="00FB7987"/>
    <w:rsid w:val="00FD12A7"/>
    <w:rsid w:val="00FD6CBA"/>
    <w:rsid w:val="00FE053C"/>
    <w:rsid w:val="00FE1439"/>
    <w:rsid w:val="00FE4B01"/>
    <w:rsid w:val="00FE5430"/>
    <w:rsid w:val="00FE69B3"/>
    <w:rsid w:val="00FF50B0"/>
    <w:rsid w:val="00FF6ABA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C141866D-C527-4493-8333-219D671C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52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5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5A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36A2"/>
    <w:pPr>
      <w:ind w:left="720"/>
      <w:contextualSpacing/>
    </w:pPr>
  </w:style>
  <w:style w:type="paragraph" w:styleId="NoSpacing">
    <w:name w:val="No Spacing"/>
    <w:uiPriority w:val="1"/>
    <w:qFormat/>
    <w:rsid w:val="00124A16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C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C28"/>
  </w:style>
  <w:style w:type="paragraph" w:styleId="BalloonText">
    <w:name w:val="Balloon Text"/>
    <w:basedOn w:val="Normal"/>
    <w:link w:val="BalloonTextChar"/>
    <w:uiPriority w:val="99"/>
    <w:semiHidden/>
    <w:unhideWhenUsed/>
    <w:rsid w:val="002F36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7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6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244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67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976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BAA0B662F4134B84EAEFA9AD89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8686-8B42-6249-BCC6-D39E97625C60}"/>
      </w:docPartPr>
      <w:docPartBody>
        <w:p w:rsidR="00F64F81" w:rsidRDefault="006D1A8E" w:rsidP="006D1A8E">
          <w:pPr>
            <w:pStyle w:val="BFBAA0B662F4134B84EAEFA9AD89DC0C"/>
          </w:pPr>
          <w:r>
            <w:t>[Type text]</w:t>
          </w:r>
        </w:p>
      </w:docPartBody>
    </w:docPart>
    <w:docPart>
      <w:docPartPr>
        <w:name w:val="D66DD7B3FEF8E346806D7F539DD2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8F7B-FBBB-E34F-BDA9-EE3E13DD4A8A}"/>
      </w:docPartPr>
      <w:docPartBody>
        <w:p w:rsidR="00F64F81" w:rsidRDefault="006D1A8E" w:rsidP="006D1A8E">
          <w:pPr>
            <w:pStyle w:val="D66DD7B3FEF8E346806D7F539DD2EE8B"/>
          </w:pPr>
          <w:r>
            <w:t>[Type text]</w:t>
          </w:r>
        </w:p>
      </w:docPartBody>
    </w:docPart>
    <w:docPart>
      <w:docPartPr>
        <w:name w:val="2C1546A8FC5D6F49BD6C07BCE7915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6034-4BF6-554B-8560-EB2DDE710C79}"/>
      </w:docPartPr>
      <w:docPartBody>
        <w:p w:rsidR="00F64F81" w:rsidRDefault="006D1A8E" w:rsidP="006D1A8E">
          <w:pPr>
            <w:pStyle w:val="2C1546A8FC5D6F49BD6C07BCE79151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A8E"/>
    <w:rsid w:val="00026B07"/>
    <w:rsid w:val="000A2C80"/>
    <w:rsid w:val="00123BCD"/>
    <w:rsid w:val="0014017C"/>
    <w:rsid w:val="00191CC1"/>
    <w:rsid w:val="001D6768"/>
    <w:rsid w:val="00233E20"/>
    <w:rsid w:val="002B14BD"/>
    <w:rsid w:val="002E0D65"/>
    <w:rsid w:val="00301AF8"/>
    <w:rsid w:val="00335EB3"/>
    <w:rsid w:val="003B07BC"/>
    <w:rsid w:val="003B0DC4"/>
    <w:rsid w:val="003B393B"/>
    <w:rsid w:val="003B6667"/>
    <w:rsid w:val="003F1E2E"/>
    <w:rsid w:val="00450768"/>
    <w:rsid w:val="004C628E"/>
    <w:rsid w:val="004C6FAE"/>
    <w:rsid w:val="005377C1"/>
    <w:rsid w:val="00541D40"/>
    <w:rsid w:val="00573D12"/>
    <w:rsid w:val="00593A59"/>
    <w:rsid w:val="005C45F0"/>
    <w:rsid w:val="005C5350"/>
    <w:rsid w:val="006A6A9F"/>
    <w:rsid w:val="006C1DA8"/>
    <w:rsid w:val="006D1A8E"/>
    <w:rsid w:val="00737DD6"/>
    <w:rsid w:val="0075113C"/>
    <w:rsid w:val="007A2113"/>
    <w:rsid w:val="007B21F5"/>
    <w:rsid w:val="0086420E"/>
    <w:rsid w:val="008B789B"/>
    <w:rsid w:val="008C7D7B"/>
    <w:rsid w:val="00912BD9"/>
    <w:rsid w:val="00957BC2"/>
    <w:rsid w:val="00966B93"/>
    <w:rsid w:val="00972F6F"/>
    <w:rsid w:val="009C6AF7"/>
    <w:rsid w:val="009D3911"/>
    <w:rsid w:val="00A039AF"/>
    <w:rsid w:val="00AA5A55"/>
    <w:rsid w:val="00AD6A97"/>
    <w:rsid w:val="00B248AC"/>
    <w:rsid w:val="00B87165"/>
    <w:rsid w:val="00BD3006"/>
    <w:rsid w:val="00BD700A"/>
    <w:rsid w:val="00BF7673"/>
    <w:rsid w:val="00C85E7C"/>
    <w:rsid w:val="00CD1B76"/>
    <w:rsid w:val="00CF123E"/>
    <w:rsid w:val="00D0753D"/>
    <w:rsid w:val="00D17F87"/>
    <w:rsid w:val="00D7031A"/>
    <w:rsid w:val="00E01059"/>
    <w:rsid w:val="00E50E7C"/>
    <w:rsid w:val="00E77B8F"/>
    <w:rsid w:val="00F36426"/>
    <w:rsid w:val="00F64F81"/>
    <w:rsid w:val="00F8238B"/>
    <w:rsid w:val="00FA117C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BAA0B662F4134B84EAEFA9AD89DC0C">
    <w:name w:val="BFBAA0B662F4134B84EAEFA9AD89DC0C"/>
    <w:rsid w:val="006D1A8E"/>
  </w:style>
  <w:style w:type="paragraph" w:customStyle="1" w:styleId="D66DD7B3FEF8E346806D7F539DD2EE8B">
    <w:name w:val="D66DD7B3FEF8E346806D7F539DD2EE8B"/>
    <w:rsid w:val="006D1A8E"/>
  </w:style>
  <w:style w:type="paragraph" w:customStyle="1" w:styleId="2C1546A8FC5D6F49BD6C07BCE7915196">
    <w:name w:val="2C1546A8FC5D6F49BD6C07BCE7915196"/>
    <w:rsid w:val="006D1A8E"/>
  </w:style>
  <w:style w:type="paragraph" w:customStyle="1" w:styleId="AB80B56B58751B45ABFA5ED148887701">
    <w:name w:val="AB80B56B58751B45ABFA5ED148887701"/>
    <w:rsid w:val="006D1A8E"/>
  </w:style>
  <w:style w:type="paragraph" w:customStyle="1" w:styleId="1F78AE6070650B43A8BA29330D5A07D2">
    <w:name w:val="1F78AE6070650B43A8BA29330D5A07D2"/>
    <w:rsid w:val="006D1A8E"/>
  </w:style>
  <w:style w:type="paragraph" w:customStyle="1" w:styleId="2F76024773C71A4CA91C5A8E3A83E0C8">
    <w:name w:val="2F76024773C71A4CA91C5A8E3A83E0C8"/>
    <w:rsid w:val="006D1A8E"/>
  </w:style>
  <w:style w:type="paragraph" w:customStyle="1" w:styleId="0BF36D48361B554A90DF1282EB0D46AF">
    <w:name w:val="0BF36D48361B554A90DF1282EB0D46AF"/>
    <w:rsid w:val="006D1A8E"/>
  </w:style>
  <w:style w:type="paragraph" w:customStyle="1" w:styleId="EC9E641CFA99504798D6F2D0430D20FA">
    <w:name w:val="EC9E641CFA99504798D6F2D0430D20FA"/>
    <w:rsid w:val="006D1A8E"/>
  </w:style>
  <w:style w:type="paragraph" w:customStyle="1" w:styleId="583B599265F1AC4599AF13D87275015C">
    <w:name w:val="583B599265F1AC4599AF13D87275015C"/>
    <w:rsid w:val="006D1A8E"/>
  </w:style>
  <w:style w:type="paragraph" w:customStyle="1" w:styleId="0E279C5F559E024D9C6B63929366E9AD">
    <w:name w:val="0E279C5F559E024D9C6B63929366E9AD"/>
    <w:rsid w:val="006D1A8E"/>
  </w:style>
  <w:style w:type="paragraph" w:customStyle="1" w:styleId="F942042A57F4D440810ADA697BC5F96B">
    <w:name w:val="F942042A57F4D440810ADA697BC5F96B"/>
    <w:rsid w:val="006D1A8E"/>
  </w:style>
  <w:style w:type="paragraph" w:customStyle="1" w:styleId="57C8966FAE967545BABBC5C0708E1B7C">
    <w:name w:val="57C8966FAE967545BABBC5C0708E1B7C"/>
    <w:rsid w:val="006D1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16B886-B852-0846-B10E-66C3B440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Piia</dc:creator>
  <cp:lastModifiedBy>Andres Kask</cp:lastModifiedBy>
  <cp:revision>2</cp:revision>
  <cp:lastPrinted>2015-11-06T13:18:00Z</cp:lastPrinted>
  <dcterms:created xsi:type="dcterms:W3CDTF">2018-05-30T12:13:00Z</dcterms:created>
  <dcterms:modified xsi:type="dcterms:W3CDTF">2018-05-30T12:13:00Z</dcterms:modified>
</cp:coreProperties>
</file>